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D" w:rsidRPr="00AF7D1D" w:rsidRDefault="00AF7D1D" w:rsidP="00AF7D1D">
      <w:pPr>
        <w:widowControl w:val="0"/>
        <w:autoSpaceDE w:val="0"/>
        <w:autoSpaceDN w:val="0"/>
        <w:spacing w:after="0" w:line="360" w:lineRule="auto"/>
        <w:ind w:right="1483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роект</w:t>
      </w:r>
    </w:p>
    <w:p w:rsidR="008A07CB" w:rsidRPr="00960B32" w:rsidRDefault="00AA51DD" w:rsidP="00F85E50">
      <w:pPr>
        <w:widowControl w:val="0"/>
        <w:autoSpaceDE w:val="0"/>
        <w:autoSpaceDN w:val="0"/>
        <w:spacing w:after="0" w:line="360" w:lineRule="auto"/>
        <w:ind w:right="1486" w:firstLine="127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C52196" w:rsidRPr="00960B32" w:rsidRDefault="008A07CB" w:rsidP="00F85E50">
      <w:pPr>
        <w:widowControl w:val="0"/>
        <w:autoSpaceDE w:val="0"/>
        <w:autoSpaceDN w:val="0"/>
        <w:spacing w:after="0" w:line="360" w:lineRule="auto"/>
        <w:ind w:right="1486" w:firstLine="127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45385" w:rsidRPr="00960B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Інститут наставництва</w:t>
      </w:r>
    </w:p>
    <w:p w:rsidR="00AA51DD" w:rsidRDefault="008A07CB" w:rsidP="00F85E50">
      <w:pPr>
        <w:widowControl w:val="0"/>
        <w:autoSpaceDE w:val="0"/>
        <w:autoSpaceDN w:val="0"/>
        <w:spacing w:after="0" w:line="360" w:lineRule="auto"/>
        <w:ind w:right="1486" w:firstLine="127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Національного авіаційного університету</w:t>
      </w:r>
    </w:p>
    <w:p w:rsidR="00113CB1" w:rsidRPr="00960B32" w:rsidRDefault="00113CB1" w:rsidP="00F85E50">
      <w:pPr>
        <w:widowControl w:val="0"/>
        <w:autoSpaceDE w:val="0"/>
        <w:autoSpaceDN w:val="0"/>
        <w:spacing w:after="0" w:line="360" w:lineRule="auto"/>
        <w:ind w:right="1486" w:firstLine="127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81793" w:rsidRPr="00113CB1" w:rsidRDefault="00113CB1" w:rsidP="00113CB1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B32">
        <w:rPr>
          <w:rFonts w:ascii="Times New Roman" w:hAnsi="Times New Roman" w:cs="Times New Roman"/>
          <w:b/>
          <w:sz w:val="28"/>
          <w:szCs w:val="28"/>
          <w:lang w:val="uk-UA"/>
        </w:rPr>
        <w:t>Загальна частина</w:t>
      </w:r>
    </w:p>
    <w:p w:rsidR="00113CB1" w:rsidRDefault="00113CB1" w:rsidP="00113CB1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Реалізація виховної роботи в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 авіаційному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ніверситеті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 – 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Університет)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через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 наставництва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1DD" w:rsidRDefault="00113CB1" w:rsidP="00960B32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 </w:t>
      </w:r>
      <w:r w:rsidR="004C388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наставництва</w:t>
      </w:r>
      <w:r w:rsidR="00E80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0FE6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E80E3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0E37" w:rsidRPr="00960B32">
        <w:rPr>
          <w:rFonts w:ascii="Times New Roman" w:hAnsi="Times New Roman" w:cs="Times New Roman"/>
          <w:sz w:val="28"/>
          <w:szCs w:val="28"/>
          <w:lang w:val="uk-UA"/>
        </w:rPr>
        <w:t>Інститут)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4CF3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09E6" w:rsidRPr="00423F2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управлінськ</w:t>
      </w:r>
      <w:r w:rsidR="00554CF3" w:rsidRPr="00423F29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3D09E6" w:rsidRPr="00423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ланк</w:t>
      </w:r>
      <w:r w:rsidR="00554CF3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4C388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взаємодіє з іншими </w:t>
      </w:r>
      <w:r w:rsidR="006A2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підрозділами </w:t>
      </w:r>
      <w:r w:rsidR="003D4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колегіальними органами Університету </w:t>
      </w:r>
      <w:r w:rsidR="00E93ED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A51D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системі позааудиторної виховної роботи і забезпечує її організацію на рівні студентської академічної групи, результатом діяльності якої є набуття молодою людиною соціального досвіду поведінки, формування у неї ціннісних орієнтацій, а також розвиток індивідуальних якостей особистості.</w:t>
      </w:r>
    </w:p>
    <w:p w:rsidR="00E57899" w:rsidRPr="00E57899" w:rsidRDefault="00E57899" w:rsidP="00E57899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0E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Інститут у своїй діяльності керується Конституцією,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аконами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наказами Міністерства освіти і науки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іншими нормативними актами, Статутом У</w:t>
      </w:r>
      <w:r>
        <w:rPr>
          <w:rFonts w:ascii="Times New Roman" w:hAnsi="Times New Roman" w:cs="Times New Roman"/>
          <w:sz w:val="28"/>
          <w:szCs w:val="28"/>
          <w:lang w:val="uk-UA"/>
        </w:rPr>
        <w:t>ніверситету, наказами і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ректора Університету та цим Положенням.</w:t>
      </w:r>
    </w:p>
    <w:p w:rsidR="00A00E72" w:rsidRDefault="00A00E72" w:rsidP="00A00E72">
      <w:pPr>
        <w:widowControl w:val="0"/>
        <w:autoSpaceDE w:val="0"/>
        <w:autoSpaceDN w:val="0"/>
        <w:spacing w:after="0" w:line="36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1.4. Інститут організовується для опрацювання та ознайомлення наставників із сучасними вимогами до виховання студентів, підвищення їх педагогічної культури, оволодіння методикою вивчення особистості студентів, методикою проведення виховних годин.</w:t>
      </w:r>
    </w:p>
    <w:p w:rsidR="006E18D4" w:rsidRDefault="00A00E72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</w:t>
      </w:r>
      <w:r w:rsidR="007D1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C7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 </w:t>
      </w:r>
      <w:r w:rsidR="003C749F" w:rsidRPr="003C749F"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="003C749F">
        <w:rPr>
          <w:rFonts w:ascii="Times New Roman" w:eastAsia="Times New Roman" w:hAnsi="Times New Roman" w:cs="Times New Roman"/>
          <w:sz w:val="28"/>
          <w:szCs w:val="28"/>
          <w:lang w:val="uk-UA"/>
        </w:rPr>
        <w:t>'єдн</w:t>
      </w:r>
      <w:r w:rsidR="00E93EDA">
        <w:rPr>
          <w:rFonts w:ascii="Times New Roman" w:eastAsia="Times New Roman" w:hAnsi="Times New Roman" w:cs="Times New Roman"/>
          <w:sz w:val="28"/>
          <w:szCs w:val="28"/>
          <w:lang w:val="uk-UA"/>
        </w:rPr>
        <w:t>ує в своєму складі наставників у</w:t>
      </w:r>
      <w:r w:rsidR="003C749F">
        <w:rPr>
          <w:rFonts w:ascii="Times New Roman" w:eastAsia="Times New Roman" w:hAnsi="Times New Roman" w:cs="Times New Roman"/>
          <w:sz w:val="28"/>
          <w:szCs w:val="28"/>
          <w:lang w:val="uk-UA"/>
        </w:rPr>
        <w:t>сіх академічних груп Університету</w:t>
      </w:r>
      <w:r w:rsidR="00CB3C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00E72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</w:t>
      </w:r>
      <w:r w:rsidR="00A00E72" w:rsidRPr="006E18D4">
        <w:rPr>
          <w:rFonts w:ascii="Times New Roman" w:hAnsi="Times New Roman" w:cs="Times New Roman"/>
          <w:sz w:val="28"/>
          <w:szCs w:val="28"/>
          <w:lang w:val="uk-UA"/>
        </w:rPr>
        <w:t xml:space="preserve">Інститут здійснює свою діяльність відповідно до основних завдань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вищої школи, спрямованих на: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громадянина України;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особистості студента, його наукового світогляду, розвитку його здібностей та обдарувань;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вимог галузевих стандартів вищої освіти, підготовку студентів до подальшої освіти і трудової діяльності;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у студентів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права студентів на вільне формування політичних і світоглядних переконань;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6E18D4" w:rsidRPr="006E18D4" w:rsidRDefault="006E18D4" w:rsidP="006E18D4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студентів;</w:t>
      </w:r>
    </w:p>
    <w:p w:rsidR="00A00E72" w:rsidRPr="006E18D4" w:rsidRDefault="006E18D4" w:rsidP="003C749F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00E72" w:rsidRPr="006E18D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роботи.</w:t>
      </w:r>
    </w:p>
    <w:p w:rsidR="008D66D9" w:rsidRPr="00715B91" w:rsidRDefault="00A00E72" w:rsidP="0089045F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="004A1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</w:t>
      </w:r>
      <w:r w:rsidR="007D1C3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89045F" w:rsidRPr="00CF73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Завданням </w:t>
      </w:r>
      <w:r w:rsidR="0089045F" w:rsidRPr="005051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Інституту є </w:t>
      </w:r>
      <w:r w:rsidR="0089045F" w:rsidRPr="0050513C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89045F" w:rsidRPr="00CF73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рівня організації вихов</w:t>
      </w:r>
      <w:r w:rsidR="00145183" w:rsidRPr="00CF73AE">
        <w:rPr>
          <w:rFonts w:ascii="Times New Roman" w:eastAsia="Times New Roman" w:hAnsi="Times New Roman" w:cs="Times New Roman"/>
          <w:sz w:val="28"/>
          <w:szCs w:val="28"/>
          <w:lang w:val="uk-UA"/>
        </w:rPr>
        <w:t>ної роботи в Університеті</w:t>
      </w:r>
      <w:r w:rsidR="00CA0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т.ч. через навчання та стажування НПП)</w:t>
      </w:r>
      <w:r w:rsidR="0089045F" w:rsidRPr="00CF73AE">
        <w:rPr>
          <w:rFonts w:ascii="Times New Roman" w:eastAsia="Times New Roman" w:hAnsi="Times New Roman" w:cs="Times New Roman"/>
          <w:sz w:val="28"/>
          <w:szCs w:val="28"/>
          <w:lang w:val="uk-UA"/>
        </w:rPr>
        <w:t>, вивчення і узагальнення кращого досвіду комплексного підходу до організації виховного процесу в студентських групах, запровадження досягнень світової педагогічної науки, традицій національної педагогіки та психології.</w:t>
      </w:r>
      <w:r w:rsidR="00715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5B91" w:rsidRPr="00CF73A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Робота Інституту проводиться за планом, який складається на навчальний рік і затверджується ректором.</w:t>
      </w:r>
    </w:p>
    <w:p w:rsidR="004A1BF7" w:rsidRDefault="004A1BF7" w:rsidP="00715B91">
      <w:pPr>
        <w:widowControl w:val="0"/>
        <w:autoSpaceDE w:val="0"/>
        <w:autoSpaceDN w:val="0"/>
        <w:spacing w:after="0" w:line="360" w:lineRule="auto"/>
        <w:ind w:right="107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1.8</w:t>
      </w:r>
      <w:r w:rsidR="007D1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D66D9" w:rsidRPr="00CF73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Керівним органом Інституту є </w:t>
      </w:r>
      <w:r w:rsidR="0075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загальні збори наставників </w:t>
      </w:r>
      <w:r w:rsidR="0075333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академічних груп, які проводяться, як правило, один раз на рік.</w:t>
      </w:r>
    </w:p>
    <w:p w:rsidR="00C05CBE" w:rsidRPr="006333A5" w:rsidRDefault="00FB6117" w:rsidP="00C05CBE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right="108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1.9</w:t>
      </w:r>
      <w:r w:rsidR="00C05C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05CBE" w:rsidRPr="007B5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участі </w:t>
      </w:r>
      <w:r w:rsidR="00C05CBE" w:rsidRPr="00C46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заходах Інституту </w:t>
      </w:r>
      <w:r w:rsidR="00C05CBE" w:rsidRPr="007B5694">
        <w:rPr>
          <w:rFonts w:ascii="Times New Roman" w:eastAsia="Times New Roman" w:hAnsi="Times New Roman" w:cs="Times New Roman"/>
          <w:sz w:val="28"/>
          <w:szCs w:val="28"/>
          <w:lang w:val="uk-UA"/>
        </w:rPr>
        <w:t>за необхідністю можуть залучатися</w:t>
      </w:r>
      <w:r w:rsidR="00687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05CBE" w:rsidRPr="007B569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вихователі гуртожитку, завідуючий бібліотекою, керівник фіз</w:t>
      </w:r>
      <w:r w:rsidR="00C05C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ичного </w:t>
      </w:r>
      <w:r w:rsidR="0068795D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виховання,</w:t>
      </w:r>
      <w:r w:rsidR="00C05CBE" w:rsidRPr="007B5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керівники гуртків, керівник художньої самодіяльності, голова Рад</w:t>
      </w:r>
      <w:r w:rsidR="00C05CBE">
        <w:rPr>
          <w:rFonts w:ascii="Times New Roman" w:eastAsia="Times New Roman" w:hAnsi="Times New Roman" w:cs="Times New Roman"/>
          <w:sz w:val="28"/>
          <w:szCs w:val="28"/>
          <w:lang w:val="uk-UA"/>
        </w:rPr>
        <w:t>и студентського самоврядування та ін.</w:t>
      </w:r>
    </w:p>
    <w:p w:rsidR="0089045F" w:rsidRPr="0089045F" w:rsidRDefault="00FB6117" w:rsidP="0089045F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1.10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Інститут має 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</w:rPr>
        <w:t>web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сторінку на сайті Університету</w:t>
      </w:r>
      <w:r w:rsidR="0089045F" w:rsidRPr="008904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та, в разі потреби, висвітлює свою роботу</w:t>
      </w:r>
      <w:r w:rsidR="00C96D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університетській газеті та соціальних мережах.</w:t>
      </w:r>
    </w:p>
    <w:p w:rsidR="00D44D1A" w:rsidRPr="0089045F" w:rsidRDefault="00FB6117" w:rsidP="00D44D1A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1.11</w:t>
      </w:r>
      <w:r w:rsidR="00D44D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D44D1A" w:rsidRPr="006333A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Документація Інституту</w:t>
      </w:r>
      <w:r w:rsidR="00D44D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  <w:r w:rsidR="00D44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положення </w:t>
      </w:r>
      <w:r w:rsidR="00D44D1A" w:rsidRPr="007E3D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Інститут наставництва</w:t>
      </w:r>
      <w:r w:rsidR="00D44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44D1A" w:rsidRPr="007E3D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Національного авіаційного університету</w:t>
      </w:r>
      <w:r w:rsidR="00D44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наказ про затвердження </w:t>
      </w:r>
      <w:r w:rsidR="00D44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складу Інституту; </w:t>
      </w:r>
      <w:r w:rsidR="00C96D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наказ про затвердження складу Ради наставників Інституту; </w:t>
      </w:r>
      <w:r w:rsidR="00D44D1A">
        <w:rPr>
          <w:rFonts w:ascii="Times New Roman" w:eastAsia="Times New Roman" w:hAnsi="Times New Roman" w:cs="Times New Roman"/>
          <w:sz w:val="28"/>
          <w:szCs w:val="28"/>
          <w:lang w:val="ru-RU"/>
        </w:rPr>
        <w:t>план роботи Інституту на перший та другий семестри навчального ро</w:t>
      </w:r>
      <w:r w:rsidR="00C96D89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="00D44D1A">
        <w:rPr>
          <w:rFonts w:ascii="Times New Roman" w:eastAsia="Times New Roman" w:hAnsi="Times New Roman" w:cs="Times New Roman"/>
          <w:sz w:val="28"/>
          <w:szCs w:val="28"/>
          <w:lang w:val="ru-RU"/>
        </w:rPr>
        <w:t>; к</w:t>
      </w:r>
      <w:r w:rsidR="00D44D1A" w:rsidRPr="00F778CB">
        <w:rPr>
          <w:rFonts w:ascii="Times New Roman" w:eastAsia="Times New Roman" w:hAnsi="Times New Roman" w:cs="Times New Roman"/>
          <w:sz w:val="28"/>
          <w:szCs w:val="28"/>
          <w:lang w:val="ru-RU"/>
        </w:rPr>
        <w:t>ращі зра</w:t>
      </w:r>
      <w:r w:rsidR="00D44D1A">
        <w:rPr>
          <w:rFonts w:ascii="Times New Roman" w:eastAsia="Times New Roman" w:hAnsi="Times New Roman" w:cs="Times New Roman"/>
          <w:sz w:val="28"/>
          <w:szCs w:val="28"/>
          <w:lang w:val="ru-RU"/>
        </w:rPr>
        <w:t>зки планів роботи з виховання студентів академічних груп; п</w:t>
      </w:r>
      <w:r w:rsidR="00D44D1A" w:rsidRPr="00F778CB">
        <w:rPr>
          <w:rFonts w:ascii="Times New Roman" w:eastAsia="Times New Roman" w:hAnsi="Times New Roman" w:cs="Times New Roman"/>
          <w:sz w:val="28"/>
          <w:szCs w:val="28"/>
          <w:lang w:val="ru-RU"/>
        </w:rPr>
        <w:t>ерелік методичних розробок, доповідей, творчих робіт, описи досвіду роботи, сценарії проведення виховних заходів тощо.</w:t>
      </w:r>
    </w:p>
    <w:p w:rsidR="00FB6117" w:rsidRDefault="00FB6117" w:rsidP="00960B32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C93" w:rsidRPr="00FB4C93" w:rsidRDefault="00FB4C93" w:rsidP="00960B32">
      <w:pPr>
        <w:widowControl w:val="0"/>
        <w:autoSpaceDE w:val="0"/>
        <w:autoSpaceDN w:val="0"/>
        <w:spacing w:after="0" w:line="360" w:lineRule="auto"/>
        <w:ind w:right="107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Ра</w:t>
      </w:r>
      <w:r w:rsidR="005A18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 наставників академічних груп</w:t>
      </w:r>
    </w:p>
    <w:p w:rsidR="006062CB" w:rsidRPr="000C3CA9" w:rsidRDefault="00FB4C93" w:rsidP="00E3273A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="00113CB1" w:rsidRPr="00113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13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координація діяльності наставників академічних груп здійснюється </w:t>
      </w:r>
      <w:r w:rsidR="006062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Радою наставників, </w:t>
      </w:r>
      <w:r w:rsidR="006062C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4F15BF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="00341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5BF" w:rsidRPr="00960B32">
        <w:rPr>
          <w:rFonts w:ascii="Times New Roman" w:hAnsi="Times New Roman" w:cs="Times New Roman"/>
          <w:sz w:val="28"/>
          <w:szCs w:val="28"/>
          <w:lang w:val="uk-UA"/>
        </w:rPr>
        <w:t>їм методичну та практичну допомогу.</w:t>
      </w:r>
    </w:p>
    <w:p w:rsidR="001C1B3D" w:rsidRPr="00960B32" w:rsidRDefault="000C3CA9" w:rsidP="005D37F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3678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Ради </w:t>
      </w:r>
      <w:r w:rsidR="001E72B7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входять Голова Ради, секретар Ради та член</w:t>
      </w:r>
      <w:r w:rsidR="004A4F6E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8E2C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8E2CC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та секретар</w:t>
      </w:r>
      <w:r w:rsidR="00A53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A53636" w:rsidRPr="00A53636">
        <w:rPr>
          <w:rFonts w:ascii="Times New Roman" w:eastAsia="Times New Roman" w:hAnsi="Times New Roman" w:cs="Times New Roman"/>
          <w:sz w:val="28"/>
          <w:szCs w:val="28"/>
          <w:lang w:val="uk-UA"/>
        </w:rPr>
        <w:t>які вже були наставниками</w:t>
      </w:r>
      <w:r w:rsidR="00A53636" w:rsidRPr="008F7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академічних груп не менше п'яти років)</w:t>
      </w:r>
      <w:r w:rsidR="008E2C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обираються на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відкритому засіданні членами Ради. Член</w:t>
      </w:r>
      <w:r w:rsidR="006C5A98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E3273A">
        <w:rPr>
          <w:rFonts w:ascii="Times New Roman" w:eastAsia="Times New Roman" w:hAnsi="Times New Roman" w:cs="Times New Roman"/>
          <w:sz w:val="28"/>
          <w:szCs w:val="28"/>
          <w:lang w:val="uk-UA"/>
        </w:rPr>
        <w:t>и Р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є </w:t>
      </w:r>
      <w:r w:rsidR="00E3273A">
        <w:rPr>
          <w:rFonts w:ascii="Times New Roman" w:eastAsia="Times New Roman" w:hAnsi="Times New Roman" w:cs="Times New Roman"/>
          <w:sz w:val="28"/>
          <w:szCs w:val="28"/>
          <w:lang w:val="uk-UA"/>
        </w:rPr>
        <w:t>старші наставники</w:t>
      </w:r>
      <w:r w:rsidR="00457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факультетів</w:t>
      </w:r>
      <w:r w:rsidR="005D3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57E67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інститутів, кафедри військової підготовки</w:t>
      </w:r>
      <w:r w:rsidR="00157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5D37F1">
        <w:rPr>
          <w:rFonts w:ascii="Times New Roman" w:eastAsia="Times New Roman" w:hAnsi="Times New Roman" w:cs="Times New Roman"/>
          <w:sz w:val="28"/>
          <w:szCs w:val="28"/>
          <w:lang w:val="uk-UA"/>
        </w:rPr>
        <w:t>– факультет</w:t>
      </w:r>
      <w:r w:rsidR="00457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Університету, їх </w:t>
      </w:r>
      <w:r w:rsidR="00F00686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0068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FF234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273A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</w:t>
      </w:r>
      <w:r w:rsidR="002A0D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0D5E" w:rsidRPr="009F265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A0D5E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кандидатури</w:t>
      </w:r>
      <w:r w:rsidR="000C719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A0D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</w:t>
      </w:r>
      <w:r w:rsidR="00457E67">
        <w:rPr>
          <w:rFonts w:ascii="Times New Roman" w:eastAsia="Times New Roman" w:hAnsi="Times New Roman" w:cs="Times New Roman"/>
          <w:sz w:val="28"/>
          <w:szCs w:val="28"/>
          <w:lang w:val="uk-UA"/>
        </w:rPr>
        <w:t>довані факультетами</w:t>
      </w:r>
      <w:r w:rsidR="000963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кількості не більше 2 осіб</w:t>
      </w:r>
      <w:r w:rsidR="00F006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B3D" w:rsidRDefault="004B3DFE" w:rsidP="00960B32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C1B3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8199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A4F6E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  <w:r w:rsidR="001C1B3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2A0D5E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="00B57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9D3941">
        <w:rPr>
          <w:rFonts w:ascii="Times New Roman" w:eastAsia="Times New Roman" w:hAnsi="Times New Roman" w:cs="Times New Roman"/>
          <w:sz w:val="28"/>
          <w:szCs w:val="28"/>
          <w:lang w:val="uk-UA"/>
        </w:rPr>
        <w:t>не більше 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</w:t>
      </w:r>
      <w:r w:rsidR="001C1B3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затверджу</w:t>
      </w:r>
      <w:r w:rsidR="004A4F6E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1C1B3D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 наказом ректора Університету.</w:t>
      </w:r>
    </w:p>
    <w:p w:rsidR="0023407D" w:rsidRPr="005317DE" w:rsidRDefault="00481994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2.4</w:t>
      </w:r>
      <w:r w:rsidR="008D3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3407D"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>Рада наставників організовується для опрацювання та ознайомлення наставників із сучасними вимогами до виховання студе</w:t>
      </w:r>
      <w:r w:rsidR="00726918">
        <w:rPr>
          <w:rFonts w:ascii="Times New Roman" w:eastAsia="Times New Roman" w:hAnsi="Times New Roman" w:cs="Times New Roman"/>
          <w:sz w:val="28"/>
          <w:szCs w:val="28"/>
          <w:lang w:val="uk-UA"/>
        </w:rPr>
        <w:t>нтів, підвищення їх</w:t>
      </w:r>
      <w:r w:rsidR="0023407D"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оволодіння методикою вивчення особистості студентів, методикою проведення виховних годин</w:t>
      </w:r>
      <w:r w:rsidR="005317DE">
        <w:rPr>
          <w:rFonts w:ascii="Times New Roman" w:eastAsia="Times New Roman" w:hAnsi="Times New Roman" w:cs="Times New Roman"/>
          <w:sz w:val="28"/>
          <w:szCs w:val="28"/>
          <w:lang w:val="uk-UA"/>
        </w:rPr>
        <w:t>, координації роботи з ОСС, ППОСА, НТСМВ  та іншими громадськими об</w:t>
      </w:r>
      <w:r w:rsidR="005317DE" w:rsidRPr="005317DE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="005317DE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єднаннями.</w:t>
      </w:r>
    </w:p>
    <w:p w:rsidR="0023407D" w:rsidRPr="008D3A7D" w:rsidRDefault="00481994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2.5</w:t>
      </w:r>
      <w:r w:rsidR="008D3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3407D" w:rsidRPr="008D3A7D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завдання Ради наставників:</w:t>
      </w:r>
    </w:p>
    <w:p w:rsidR="0023407D" w:rsidRPr="0023407D" w:rsidRDefault="00726918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підвищення</w:t>
      </w:r>
      <w:r w:rsidR="0023407D"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науково-методичного рівня організації виховної роботи в Університеті та методичного забезпечення роботи наставників;</w:t>
      </w:r>
    </w:p>
    <w:p w:rsidR="0023407D" w:rsidRPr="0023407D" w:rsidRDefault="0023407D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відповідного рівня проведення виховних захо</w:t>
      </w:r>
      <w:r w:rsidR="00726918">
        <w:rPr>
          <w:rFonts w:ascii="Times New Roman" w:eastAsia="Times New Roman" w:hAnsi="Times New Roman" w:cs="Times New Roman"/>
          <w:sz w:val="28"/>
          <w:szCs w:val="28"/>
          <w:lang w:val="uk-UA"/>
        </w:rPr>
        <w:t>дів в академічних групах</w:t>
      </w: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407D" w:rsidRPr="0023407D" w:rsidRDefault="0023407D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систематичне </w:t>
      </w:r>
      <w:r w:rsidR="005317DE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кваліфікації</w:t>
      </w: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наставників;</w:t>
      </w:r>
    </w:p>
    <w:p w:rsidR="0023407D" w:rsidRPr="0023407D" w:rsidRDefault="0023407D" w:rsidP="0023407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>- вивчення і узагальнення кращого досвіду, забезпечення комплексного підходу до організації виховного процесу в академічних групах;</w:t>
      </w:r>
    </w:p>
    <w:p w:rsidR="0023407D" w:rsidRPr="0023407D" w:rsidRDefault="0023407D" w:rsidP="00960B32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07D">
        <w:rPr>
          <w:rFonts w:ascii="Times New Roman" w:eastAsia="Times New Roman" w:hAnsi="Times New Roman" w:cs="Times New Roman"/>
          <w:sz w:val="28"/>
          <w:szCs w:val="28"/>
          <w:lang w:val="uk-UA"/>
        </w:rPr>
        <w:t>- запровадження досягнень світової педагогічної науки, традицій національної педагогіки та психології.</w:t>
      </w:r>
    </w:p>
    <w:p w:rsidR="00E70EDF" w:rsidRPr="00960B32" w:rsidRDefault="00481994" w:rsidP="00960B32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826" w:rsidRPr="00F25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Організаційною формою роботи Ради </w:t>
      </w:r>
      <w:r w:rsidR="002C1826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="002C1826" w:rsidRPr="00F25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CF73AE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</w:t>
      </w:r>
      <w:r w:rsidR="002C1826" w:rsidRPr="00F25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проводяться, як правило, не рідше </w:t>
      </w:r>
      <w:r w:rsidR="002E3FAD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 разу за</w:t>
      </w:r>
      <w:r w:rsidR="002C1826" w:rsidRPr="000C71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семестр з</w:t>
      </w:r>
      <w:r w:rsidR="002C1826" w:rsidRPr="00F25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вирішення важливих питань </w:t>
      </w:r>
      <w:r w:rsidR="0029550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виховного процесу, а саме для</w:t>
      </w:r>
      <w:r w:rsidR="00E70EDF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70EDF" w:rsidRPr="00960B32" w:rsidRDefault="00A10114" w:rsidP="00960B3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70EDF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бговорення актуальних питань у виховному процесі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актуальних питань;</w:t>
      </w:r>
    </w:p>
    <w:p w:rsidR="00E70EDF" w:rsidRPr="00960B32" w:rsidRDefault="00A10114" w:rsidP="00960B32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пропозицій щодо покращення виховної роботи </w:t>
      </w:r>
      <w:r w:rsidR="003341D0">
        <w:rPr>
          <w:rFonts w:ascii="Times New Roman" w:eastAsia="Times New Roman" w:hAnsi="Times New Roman" w:cs="Times New Roman"/>
          <w:sz w:val="28"/>
          <w:szCs w:val="28"/>
          <w:lang w:val="uk-UA"/>
        </w:rPr>
        <w:t>в Університеті;</w:t>
      </w:r>
    </w:p>
    <w:p w:rsidR="00FB6117" w:rsidRDefault="005065B5" w:rsidP="00FB6117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організаційних заходів щодо підвищення рівня виховної роботи в Університеті.</w:t>
      </w:r>
    </w:p>
    <w:p w:rsidR="00FB6117" w:rsidRPr="00FB6117" w:rsidRDefault="00FB6117" w:rsidP="00FB6117">
      <w:pPr>
        <w:pStyle w:val="a9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. Засідання можуть проводитись як загальні для всіх наставників академічних груп, так і за секціями:</w:t>
      </w:r>
    </w:p>
    <w:p w:rsidR="00FB6117" w:rsidRDefault="00FB6117" w:rsidP="00FB6117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</w:t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окремих факультетів; </w:t>
      </w:r>
    </w:p>
    <w:p w:rsidR="00FB6117" w:rsidRDefault="00FB6117" w:rsidP="00FB6117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</w:t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академічних груп за курсами навчання.</w:t>
      </w:r>
    </w:p>
    <w:p w:rsidR="00FB6117" w:rsidRDefault="00FB6117" w:rsidP="00FB6117">
      <w:pPr>
        <w:pStyle w:val="a9"/>
        <w:widowControl w:val="0"/>
        <w:tabs>
          <w:tab w:val="left" w:pos="0"/>
        </w:tabs>
        <w:autoSpaceDE w:val="0"/>
        <w:autoSpaceDN w:val="0"/>
        <w:spacing w:after="0" w:line="360" w:lineRule="auto"/>
        <w:ind w:left="142"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можуть проводитися у формі лекцій, семінарів, науково-практичних конференцій, «круглих столів» тощо. Останнє підсумкове засідання у навчальному році присвячуються обміну досвідом роботи наставників і напрацюванню практичних рекомендацій щодо вдосконалення виховної роботи.</w:t>
      </w:r>
    </w:p>
    <w:p w:rsidR="00FB6117" w:rsidRPr="00A42227" w:rsidRDefault="00FB6117" w:rsidP="00FB6117">
      <w:pPr>
        <w:pStyle w:val="a9"/>
        <w:widowControl w:val="0"/>
        <w:tabs>
          <w:tab w:val="left" w:pos="0"/>
        </w:tabs>
        <w:autoSpaceDE w:val="0"/>
        <w:autoSpaceDN w:val="0"/>
        <w:spacing w:after="0" w:line="360" w:lineRule="auto"/>
        <w:ind w:left="142"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асідання</w:t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оформляються протоколами. Рішення повинні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мати</w:t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рекомендаційний характер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зазначенням термінів виконання та </w:t>
      </w:r>
      <w:r w:rsidRPr="00A4222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виконавців.</w:t>
      </w:r>
    </w:p>
    <w:p w:rsidR="003B6156" w:rsidRDefault="003B6156" w:rsidP="003B6156">
      <w:pPr>
        <w:pStyle w:val="a9"/>
        <w:widowControl w:val="0"/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2.8</w:t>
      </w:r>
      <w:r w:rsidR="00535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Обов’язки членів Ради наставників:</w:t>
      </w:r>
    </w:p>
    <w:p w:rsidR="00FB6117" w:rsidRDefault="00535797" w:rsidP="00FB6117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відвідувати засідання</w:t>
      </w:r>
      <w:r w:rsidR="003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брати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активну участь в їх</w:t>
      </w:r>
      <w:r w:rsidR="003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роботі;</w:t>
      </w:r>
    </w:p>
    <w:p w:rsidR="003B6156" w:rsidRPr="00FB6117" w:rsidRDefault="003B6156" w:rsidP="00FB6117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прийняті рішення, накази і розпорядження Університету</w:t>
      </w:r>
      <w:r w:rsidR="00535797" w:rsidRPr="00FB61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4C3" w:rsidRPr="003B6156" w:rsidRDefault="006124C3" w:rsidP="00C05CB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10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7739" w:rsidRPr="00DE70FC" w:rsidRDefault="00DE70FC" w:rsidP="008F7739">
      <w:pPr>
        <w:pStyle w:val="a9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right="10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F7739" w:rsidRPr="00DE7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C1826" w:rsidRPr="00DE7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</w:t>
      </w:r>
      <w:r w:rsidR="005569AD" w:rsidRPr="00DE7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 наставників</w:t>
      </w:r>
      <w:r w:rsidR="007811B1" w:rsidRPr="00DE7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6181" w:rsidRDefault="00DE70FC" w:rsidP="008F7739">
      <w:pPr>
        <w:pStyle w:val="a9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right="1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F7739" w:rsidRPr="00A536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="00AB4E2E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r w:rsidR="00080D42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AB4E2E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</w:t>
      </w:r>
      <w:r w:rsidR="000413C0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</w:t>
      </w:r>
      <w:r w:rsidR="000413C0" w:rsidRPr="006D044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7811B1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181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</w:t>
      </w:r>
      <w:r w:rsidR="007811B1" w:rsidRPr="0022376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50603" w:rsidRPr="007306D9" w:rsidRDefault="00650603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60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наказів та розпоряджень ректора Університету щодо роботи</w:t>
      </w:r>
      <w:r w:rsidR="00730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06D9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Інституту;</w:t>
      </w:r>
    </w:p>
    <w:p w:rsidR="00766181" w:rsidRPr="00960B32" w:rsidRDefault="007811B1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="0076618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</w:t>
      </w:r>
      <w:r w:rsidR="00080D42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76618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18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координаційної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6618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методичної та виховної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в </w:t>
      </w:r>
      <w:r w:rsidR="0076618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Інституті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66181" w:rsidRPr="006C410C" w:rsidRDefault="00766181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виховного та координаційного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11B1"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процесу </w:t>
      </w:r>
      <w:r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відповідними</w:t>
      </w:r>
      <w:r w:rsidR="007811B1"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регулятивними </w:t>
      </w:r>
      <w:r w:rsidR="007811B1"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засоба</w:t>
      </w:r>
      <w:bookmarkStart w:id="0" w:name="_GoBack"/>
      <w:bookmarkEnd w:id="0"/>
      <w:r w:rsidR="007811B1" w:rsidRPr="006C410C">
        <w:rPr>
          <w:rFonts w:ascii="Times New Roman" w:eastAsia="Times New Roman" w:hAnsi="Times New Roman" w:cs="Times New Roman"/>
          <w:sz w:val="28"/>
          <w:szCs w:val="28"/>
          <w:lang w:val="uk-UA"/>
        </w:rPr>
        <w:t>ми;</w:t>
      </w:r>
    </w:p>
    <w:p w:rsidR="00766181" w:rsidRPr="00960B32" w:rsidRDefault="00766181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підготовку відповідної проектної документації щодо покращення роботи Інституту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080D42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має бути завізована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переда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підписання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ректором</w:t>
      </w:r>
      <w:r w:rsidR="00F057D0" w:rsidRPr="00F05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57D0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A4EA4" w:rsidRDefault="007811B1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</w:t>
      </w:r>
      <w:r w:rsidR="00C1108C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функціональних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08C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08C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 та членів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08C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</w:t>
      </w:r>
      <w:r w:rsidR="00DA4EA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A4EA4" w:rsidRPr="00DA4EA4" w:rsidRDefault="00C1108C" w:rsidP="001F36B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</w:t>
      </w:r>
      <w:r w:rsidR="009068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моральног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та матеріального </w:t>
      </w:r>
      <w:r w:rsidR="007811B1"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заохочення</w:t>
      </w:r>
      <w:r w:rsidR="002E3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Інституту.</w:t>
      </w:r>
    </w:p>
    <w:p w:rsidR="00984532" w:rsidRPr="008F7739" w:rsidRDefault="008F7739" w:rsidP="00957159">
      <w:pPr>
        <w:pStyle w:val="a9"/>
        <w:widowControl w:val="0"/>
        <w:tabs>
          <w:tab w:val="left" w:pos="993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F7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</w:t>
      </w:r>
      <w:r w:rsidR="00984532" w:rsidRPr="008F7739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Обов’язки голови Ради наставників:</w:t>
      </w:r>
    </w:p>
    <w:p w:rsidR="00984532" w:rsidRDefault="00984532" w:rsidP="00BE21C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складання плану та організація роботи Ради наставників;</w:t>
      </w:r>
    </w:p>
    <w:p w:rsidR="00984532" w:rsidRDefault="00984532" w:rsidP="00BE21C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планів роботи з питань виховання студентської молоді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навчальних групах та надання методичної допомоги щодо їх складання;</w:t>
      </w:r>
    </w:p>
    <w:p w:rsidR="00984532" w:rsidRDefault="00984532" w:rsidP="00BE21CF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роботи членів Ради наставників, організація контролю за якістю проведення виховних заходів</w:t>
      </w:r>
      <w:r w:rsidR="00873FB6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організація взаємовідвідувань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виховних заходів, керівництво підготовкою і обговоренням відкритих виховних заходів;</w:t>
      </w:r>
    </w:p>
    <w:p w:rsidR="00AD171B" w:rsidRPr="00926D2C" w:rsidRDefault="00984532" w:rsidP="00405C2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систематичної </w:t>
      </w:r>
      <w:r w:rsidRPr="00296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перевірки </w:t>
      </w:r>
      <w:r w:rsidR="002E3FAD" w:rsidRPr="00296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29601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раніше прийнятих рішень та інформування про стан їх в</w:t>
      </w:r>
      <w:r w:rsidR="00A70ABB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иконання на чергових з</w:t>
      </w:r>
      <w:r w:rsidR="00296013">
        <w:rPr>
          <w:rFonts w:ascii="Times New Roman" w:eastAsia="Times New Roman" w:hAnsi="Times New Roman" w:cs="Times New Roman"/>
          <w:sz w:val="28"/>
          <w:szCs w:val="28"/>
          <w:lang w:val="uk-UA"/>
        </w:rPr>
        <w:t>асіданнях</w:t>
      </w:r>
      <w:r w:rsidR="00A70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Інституту</w:t>
      </w:r>
      <w:r w:rsidR="00926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0FF7" w:rsidRPr="00825B55" w:rsidRDefault="00AD171B" w:rsidP="000408C7">
      <w:pPr>
        <w:pStyle w:val="a9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r w:rsidR="00FF236D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7C2DC9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наставників 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щорічно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звітує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результати сво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єї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2DC9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04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96013">
        <w:rPr>
          <w:rFonts w:ascii="Times New Roman" w:eastAsia="Times New Roman" w:hAnsi="Times New Roman" w:cs="Times New Roman"/>
          <w:sz w:val="28"/>
          <w:szCs w:val="28"/>
          <w:lang w:val="uk-UA"/>
        </w:rPr>
        <w:t>асіданнях</w:t>
      </w:r>
      <w:r w:rsidR="007811B1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6013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</w:t>
      </w:r>
      <w:r w:rsidR="005569AD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57D0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та перед р</w:t>
      </w:r>
      <w:r w:rsidR="000D4984" w:rsidRPr="00AD171B">
        <w:rPr>
          <w:rFonts w:ascii="Times New Roman" w:eastAsia="Times New Roman" w:hAnsi="Times New Roman" w:cs="Times New Roman"/>
          <w:sz w:val="28"/>
          <w:szCs w:val="28"/>
          <w:lang w:val="uk-UA"/>
        </w:rPr>
        <w:t>ектором Університету</w:t>
      </w:r>
      <w:r w:rsidR="00BE2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59A5" w:rsidRDefault="00EB3C27" w:rsidP="00406556">
      <w:pPr>
        <w:pStyle w:val="a9"/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06556" w:rsidRPr="005059A5" w:rsidRDefault="005059A5" w:rsidP="00406556">
      <w:pPr>
        <w:pStyle w:val="a9"/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77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B67F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E6B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Наставник академічної</w:t>
      </w:r>
      <w:r w:rsidR="00C327F9" w:rsidRPr="00AA23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груп</w:t>
      </w:r>
      <w:r w:rsidR="006E6B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</w:p>
    <w:p w:rsidR="00F72D80" w:rsidRDefault="005059A5" w:rsidP="0032007E">
      <w:pPr>
        <w:pStyle w:val="a9"/>
        <w:tabs>
          <w:tab w:val="left" w:pos="851"/>
        </w:tabs>
        <w:autoSpaceDE w:val="0"/>
        <w:autoSpaceDN w:val="0"/>
        <w:spacing w:line="360" w:lineRule="auto"/>
        <w:ind w:left="14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</w:t>
      </w:r>
      <w:r w:rsidR="00957159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 академічної групи призначається з числа авт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оритетних і досвідчених науково-</w:t>
      </w:r>
      <w:r w:rsidR="00957159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</w:t>
      </w:r>
      <w:r w:rsidR="00926D2C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>ів. Персональний склад наставників</w:t>
      </w:r>
      <w:r w:rsidR="00957159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формують декани факультетів</w:t>
      </w:r>
      <w:r w:rsidR="00B67F4C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7159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7F4C" w:rsidRPr="005059A5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57159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</w:t>
      </w:r>
      <w:r w:rsidR="001A3B6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67F4C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інститутів</w:t>
      </w:r>
      <w:r w:rsidR="00F72D8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7159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</w:t>
      </w:r>
      <w:r w:rsidR="00300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військової підготовки </w:t>
      </w:r>
      <w:r w:rsidR="00957159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декан факультету)</w:t>
      </w:r>
      <w:r w:rsidR="0082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7159" w:rsidRPr="00B67F4C">
        <w:rPr>
          <w:rFonts w:ascii="Times New Roman" w:eastAsia="Times New Roman" w:hAnsi="Times New Roman" w:cs="Times New Roman"/>
          <w:sz w:val="28"/>
          <w:szCs w:val="28"/>
          <w:lang w:val="ru-RU"/>
        </w:rPr>
        <w:t>за поданням завідувач</w:t>
      </w:r>
      <w:r w:rsidR="00F72D80">
        <w:rPr>
          <w:rFonts w:ascii="Times New Roman" w:eastAsia="Times New Roman" w:hAnsi="Times New Roman" w:cs="Times New Roman"/>
          <w:sz w:val="28"/>
          <w:szCs w:val="28"/>
          <w:lang w:val="ru-RU"/>
        </w:rPr>
        <w:t>ів кафедр.</w:t>
      </w:r>
    </w:p>
    <w:p w:rsidR="00DE70FC" w:rsidRDefault="005059A5" w:rsidP="0032007E">
      <w:pPr>
        <w:pStyle w:val="a9"/>
        <w:tabs>
          <w:tab w:val="left" w:pos="851"/>
        </w:tabs>
        <w:autoSpaceDE w:val="0"/>
        <w:autoSpaceDN w:val="0"/>
        <w:spacing w:line="360" w:lineRule="auto"/>
        <w:ind w:left="142" w:right="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</w:t>
      </w:r>
      <w:r w:rsidR="00B67F4C" w:rsidRPr="00B67F4C">
        <w:rPr>
          <w:rFonts w:ascii="Times New Roman" w:hAnsi="Times New Roman" w:cs="Times New Roman"/>
          <w:sz w:val="28"/>
          <w:szCs w:val="28"/>
          <w:lang w:val="uk-UA"/>
        </w:rPr>
        <w:t>Наставником академічної групи може бути штатний науково-педагогічний працівник (зі стажем роботи в Університеті не менше 1 року), який користується авторитетом, відзначається високими моральними якостями, володіє необхідною педагогічною майстерністю і організаторськими здібностями та може забезпечити позитивн</w:t>
      </w:r>
      <w:r w:rsidR="00DE70FC">
        <w:rPr>
          <w:rFonts w:ascii="Times New Roman" w:hAnsi="Times New Roman" w:cs="Times New Roman"/>
          <w:sz w:val="28"/>
          <w:szCs w:val="28"/>
          <w:lang w:val="uk-UA"/>
        </w:rPr>
        <w:t>ий виховний вплив на студентів.</w:t>
      </w:r>
    </w:p>
    <w:p w:rsidR="007C1795" w:rsidRPr="00DE70FC" w:rsidRDefault="005059A5" w:rsidP="0032007E">
      <w:pPr>
        <w:pStyle w:val="a9"/>
        <w:tabs>
          <w:tab w:val="left" w:pos="851"/>
        </w:tabs>
        <w:autoSpaceDE w:val="0"/>
        <w:autoSpaceDN w:val="0"/>
        <w:spacing w:line="360" w:lineRule="auto"/>
        <w:ind w:left="142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B67F4C" w:rsidRPr="00B67F4C">
        <w:rPr>
          <w:rFonts w:ascii="Times New Roman" w:hAnsi="Times New Roman" w:cs="Times New Roman"/>
          <w:sz w:val="28"/>
          <w:szCs w:val="28"/>
          <w:lang w:val="uk-UA"/>
        </w:rPr>
        <w:t>Наставник призначається, як правило, на весь період навчання групи. Зміна наставника здійснюється лише з поважних причин або за умови неналежного виконання ним своїх обов’язків з</w:t>
      </w:r>
      <w:r w:rsidR="00926D2C">
        <w:rPr>
          <w:rFonts w:ascii="Times New Roman" w:hAnsi="Times New Roman" w:cs="Times New Roman"/>
          <w:sz w:val="28"/>
          <w:szCs w:val="28"/>
          <w:lang w:val="uk-UA"/>
        </w:rPr>
        <w:t>а ініціативою кафедри, деканату, Ради наставників.</w:t>
      </w:r>
    </w:p>
    <w:p w:rsidR="007C1795" w:rsidRPr="00724DCE" w:rsidRDefault="005059A5" w:rsidP="0032007E">
      <w:pPr>
        <w:pStyle w:val="a9"/>
        <w:tabs>
          <w:tab w:val="left" w:pos="851"/>
          <w:tab w:val="left" w:pos="1276"/>
        </w:tabs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 </w:t>
      </w:r>
      <w:r w:rsidR="007C1795">
        <w:rPr>
          <w:rFonts w:ascii="Times New Roman" w:hAnsi="Times New Roman" w:cs="Times New Roman"/>
          <w:sz w:val="28"/>
          <w:szCs w:val="28"/>
          <w:lang w:val="uk-UA"/>
        </w:rPr>
        <w:t xml:space="preserve">Наставник </w:t>
      </w:r>
      <w:r w:rsidR="007C1795" w:rsidRPr="007C1795">
        <w:rPr>
          <w:rFonts w:ascii="Times New Roman" w:hAnsi="Times New Roman" w:cs="Times New Roman"/>
          <w:sz w:val="28"/>
          <w:szCs w:val="28"/>
          <w:lang w:val="ru-RU"/>
        </w:rPr>
        <w:t xml:space="preserve"> призначається </w:t>
      </w:r>
      <w:r w:rsidR="00097338">
        <w:rPr>
          <w:rFonts w:ascii="Times New Roman" w:hAnsi="Times New Roman" w:cs="Times New Roman"/>
          <w:sz w:val="28"/>
          <w:szCs w:val="28"/>
          <w:lang w:val="ru-RU"/>
        </w:rPr>
        <w:t>для: першого курсу</w:t>
      </w:r>
      <w:r w:rsidR="00097338" w:rsidRPr="007C1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7338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97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795" w:rsidRPr="007C1795">
        <w:rPr>
          <w:rFonts w:ascii="Times New Roman" w:hAnsi="Times New Roman" w:cs="Times New Roman"/>
          <w:sz w:val="28"/>
          <w:szCs w:val="28"/>
          <w:lang w:val="ru-RU"/>
        </w:rPr>
        <w:t>на кожну а</w:t>
      </w:r>
      <w:r w:rsidR="007C1795">
        <w:rPr>
          <w:rFonts w:ascii="Times New Roman" w:hAnsi="Times New Roman" w:cs="Times New Roman"/>
          <w:sz w:val="28"/>
          <w:szCs w:val="28"/>
          <w:lang w:val="ru-RU"/>
        </w:rPr>
        <w:t>кадемічну групу</w:t>
      </w:r>
      <w:r w:rsidR="00C001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1795" w:rsidRPr="007C1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D0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E5D0D" w:rsidRPr="00EE5D0D">
        <w:rPr>
          <w:rFonts w:ascii="Times New Roman" w:hAnsi="Times New Roman" w:cs="Times New Roman"/>
          <w:sz w:val="28"/>
          <w:szCs w:val="28"/>
          <w:lang w:val="ru-RU"/>
        </w:rPr>
        <w:t>ля другого</w:t>
      </w:r>
      <w:r w:rsidR="00C001CB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r w:rsidR="00C001CB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001CB">
        <w:rPr>
          <w:rFonts w:ascii="Times New Roman" w:hAnsi="Times New Roman" w:cs="Times New Roman"/>
          <w:sz w:val="28"/>
          <w:szCs w:val="28"/>
          <w:lang w:val="ru-RU"/>
        </w:rPr>
        <w:t xml:space="preserve"> на кожні дві академічні групи</w:t>
      </w:r>
      <w:r w:rsidR="00EE5D0D" w:rsidRPr="00EE5D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01C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E5D0D" w:rsidRPr="00EE5D0D">
        <w:rPr>
          <w:rFonts w:ascii="Times New Roman" w:hAnsi="Times New Roman" w:cs="Times New Roman"/>
          <w:sz w:val="28"/>
          <w:szCs w:val="28"/>
          <w:lang w:val="ru-RU"/>
        </w:rPr>
        <w:t>третього, четвертого, п’ятого і щостого курсів</w:t>
      </w:r>
      <w:r w:rsidR="00EE5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1CB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E5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795" w:rsidRPr="007C1795">
        <w:rPr>
          <w:rFonts w:ascii="Times New Roman" w:hAnsi="Times New Roman" w:cs="Times New Roman"/>
          <w:sz w:val="28"/>
          <w:szCs w:val="28"/>
          <w:lang w:val="ru-RU"/>
        </w:rPr>
        <w:t>на спеціальність (спеціалізацію)</w:t>
      </w:r>
      <w:r w:rsidR="007C17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D3E" w:rsidRPr="006E1F99" w:rsidRDefault="006E1F99" w:rsidP="0032007E">
      <w:pPr>
        <w:tabs>
          <w:tab w:val="left" w:pos="851"/>
          <w:tab w:val="left" w:pos="993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</w:t>
      </w:r>
      <w:r w:rsidR="00957159" w:rsidRPr="00B67F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E1F99">
        <w:rPr>
          <w:rFonts w:ascii="Times New Roman" w:hAnsi="Times New Roman" w:cs="Times New Roman"/>
          <w:sz w:val="28"/>
          <w:szCs w:val="28"/>
          <w:lang w:val="uk-UA"/>
        </w:rPr>
        <w:t>Робота наставника академічної групи входить у робочий час науково-педагогічного працівника і включається до його індивідуального плану роботи.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5CD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34880">
        <w:rPr>
          <w:rFonts w:ascii="Times New Roman" w:eastAsia="Times New Roman" w:hAnsi="Times New Roman" w:cs="Times New Roman"/>
          <w:sz w:val="28"/>
          <w:szCs w:val="28"/>
          <w:lang w:val="uk-UA"/>
        </w:rPr>
        <w:t>одини</w:t>
      </w:r>
      <w:r w:rsidR="00CB5CD0">
        <w:rPr>
          <w:rFonts w:ascii="Times New Roman" w:eastAsia="Times New Roman" w:hAnsi="Times New Roman" w:cs="Times New Roman"/>
          <w:sz w:val="28"/>
          <w:szCs w:val="28"/>
          <w:lang w:val="uk-UA"/>
        </w:rPr>
        <w:t>, які здійснюються наставником</w:t>
      </w:r>
      <w:r w:rsidR="001732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48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CD0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включаю</w:t>
      </w:r>
      <w:r w:rsidR="00173252">
        <w:rPr>
          <w:rFonts w:ascii="Times New Roman" w:eastAsia="Times New Roman" w:hAnsi="Times New Roman" w:cs="Times New Roman"/>
          <w:sz w:val="28"/>
          <w:szCs w:val="28"/>
          <w:lang w:val="uk-UA"/>
        </w:rPr>
        <w:t>ться до</w:t>
      </w:r>
      <w:r w:rsidR="00957159" w:rsidRPr="0063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5A96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</w:t>
      </w:r>
      <w:r w:rsidR="00173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C5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«Організаційна </w:t>
      </w:r>
      <w:r w:rsidR="00957159" w:rsidRPr="0063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робота» індивідуального плану </w:t>
      </w:r>
      <w:r w:rsidR="00AC5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957159" w:rsidRPr="006333A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науково-педагогічного праців</w:t>
      </w:r>
      <w:r w:rsidR="00926D2C">
        <w:rPr>
          <w:rFonts w:ascii="Times New Roman" w:eastAsia="Times New Roman" w:hAnsi="Times New Roman" w:cs="Times New Roman"/>
          <w:sz w:val="28"/>
          <w:szCs w:val="28"/>
          <w:lang w:val="uk-UA"/>
        </w:rPr>
        <w:t>ника</w:t>
      </w:r>
      <w:r w:rsidR="00AC5A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6BC6" w:rsidRPr="009833A7" w:rsidRDefault="00CB5CD0" w:rsidP="0005398A">
      <w:pPr>
        <w:tabs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26B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26BC6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C52" w:rsidRPr="00186C52">
        <w:rPr>
          <w:rFonts w:ascii="Times New Roman" w:hAnsi="Times New Roman" w:cs="Times New Roman"/>
          <w:sz w:val="28"/>
          <w:szCs w:val="28"/>
          <w:lang w:val="uk-UA"/>
        </w:rPr>
        <w:t>З питан</w:t>
      </w:r>
      <w:r w:rsidR="000A0528">
        <w:rPr>
          <w:rFonts w:ascii="Times New Roman" w:hAnsi="Times New Roman" w:cs="Times New Roman"/>
          <w:sz w:val="28"/>
          <w:szCs w:val="28"/>
          <w:lang w:val="uk-UA"/>
        </w:rPr>
        <w:t xml:space="preserve">ь організаційної </w:t>
      </w:r>
      <w:r w:rsidR="00186C52">
        <w:rPr>
          <w:rFonts w:ascii="Times New Roman" w:hAnsi="Times New Roman" w:cs="Times New Roman"/>
          <w:sz w:val="28"/>
          <w:szCs w:val="28"/>
          <w:lang w:val="uk-UA"/>
        </w:rPr>
        <w:t>роботи н</w:t>
      </w:r>
      <w:r w:rsidR="00426BC6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аставники академічних груп </w:t>
      </w:r>
      <w:r w:rsidR="009833A7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факультеті </w:t>
      </w:r>
      <w:r w:rsidR="00426BC6" w:rsidRPr="009833A7">
        <w:rPr>
          <w:rFonts w:ascii="Times New Roman" w:hAnsi="Times New Roman" w:cs="Times New Roman"/>
          <w:sz w:val="28"/>
          <w:szCs w:val="28"/>
          <w:lang w:val="uk-UA"/>
        </w:rPr>
        <w:t>підпорядковуються старшому наставнику</w:t>
      </w:r>
      <w:r w:rsidR="009833A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426BC6" w:rsidRPr="009833A7">
        <w:rPr>
          <w:rFonts w:ascii="Times New Roman" w:hAnsi="Times New Roman" w:cs="Times New Roman"/>
          <w:sz w:val="28"/>
          <w:szCs w:val="28"/>
          <w:lang w:val="uk-UA"/>
        </w:rPr>
        <w:t xml:space="preserve"> та декану факультету</w:t>
      </w:r>
      <w:r w:rsidR="00B67F4C" w:rsidRPr="009833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B55" w:rsidRPr="00F42A53" w:rsidRDefault="00CB5CD0" w:rsidP="00F42A53">
      <w:pPr>
        <w:pStyle w:val="a7"/>
        <w:tabs>
          <w:tab w:val="left" w:pos="1276"/>
        </w:tabs>
        <w:spacing w:line="360" w:lineRule="auto"/>
        <w:ind w:left="0" w:right="107" w:firstLine="720"/>
        <w:contextualSpacing/>
        <w:jc w:val="both"/>
        <w:rPr>
          <w:lang w:val="uk-UA"/>
        </w:rPr>
      </w:pPr>
      <w:r>
        <w:rPr>
          <w:lang w:val="uk-UA"/>
        </w:rPr>
        <w:t>4.7</w:t>
      </w:r>
      <w:r w:rsidR="00825B55" w:rsidRPr="00F42A53">
        <w:rPr>
          <w:lang w:val="uk-UA"/>
        </w:rPr>
        <w:t xml:space="preserve">. Поточний контроль за роботою </w:t>
      </w:r>
      <w:r w:rsidR="00F42A53" w:rsidRPr="00960B32">
        <w:rPr>
          <w:lang w:val="uk-UA"/>
        </w:rPr>
        <w:t>наставника</w:t>
      </w:r>
      <w:r w:rsidR="00825B55" w:rsidRPr="00F42A53">
        <w:rPr>
          <w:lang w:val="uk-UA"/>
        </w:rPr>
        <w:t xml:space="preserve"> здійснюють </w:t>
      </w:r>
      <w:r w:rsidR="00F42A53">
        <w:rPr>
          <w:lang w:val="uk-UA"/>
        </w:rPr>
        <w:t>декан факультету, завідувач кафедри.</w:t>
      </w:r>
    </w:p>
    <w:p w:rsidR="007D2DFD" w:rsidRDefault="00CB5CD0" w:rsidP="007D2DFD">
      <w:pPr>
        <w:pStyle w:val="a7"/>
        <w:tabs>
          <w:tab w:val="left" w:pos="1276"/>
        </w:tabs>
        <w:spacing w:line="360" w:lineRule="auto"/>
        <w:ind w:left="0" w:right="107" w:firstLine="720"/>
        <w:contextualSpacing/>
        <w:jc w:val="both"/>
        <w:rPr>
          <w:lang w:val="uk-UA"/>
        </w:rPr>
      </w:pPr>
      <w:r>
        <w:rPr>
          <w:lang w:val="uk-UA"/>
        </w:rPr>
        <w:t>4.8</w:t>
      </w:r>
      <w:r w:rsidR="00825B55" w:rsidRPr="00F42A53">
        <w:rPr>
          <w:lang w:val="uk-UA"/>
        </w:rPr>
        <w:t xml:space="preserve">. Систематичний контроль за роботою </w:t>
      </w:r>
      <w:r w:rsidR="006428E6" w:rsidRPr="00960B32">
        <w:rPr>
          <w:lang w:val="uk-UA"/>
        </w:rPr>
        <w:t>наставника</w:t>
      </w:r>
      <w:r w:rsidR="00825B55" w:rsidRPr="00F42A53">
        <w:rPr>
          <w:lang w:val="uk-UA"/>
        </w:rPr>
        <w:t xml:space="preserve"> здійснює </w:t>
      </w:r>
      <w:r w:rsidR="006428E6">
        <w:rPr>
          <w:lang w:val="uk-UA"/>
        </w:rPr>
        <w:t>декан факультету</w:t>
      </w:r>
      <w:r w:rsidR="000A0528">
        <w:rPr>
          <w:lang w:val="uk-UA"/>
        </w:rPr>
        <w:t>. На засіданнях Ради наставників</w:t>
      </w:r>
      <w:r w:rsidR="00825B55" w:rsidRPr="00F42A53">
        <w:rPr>
          <w:lang w:val="uk-UA"/>
        </w:rPr>
        <w:t xml:space="preserve"> заслуховуються звіт</w:t>
      </w:r>
      <w:r>
        <w:rPr>
          <w:lang w:val="uk-UA"/>
        </w:rPr>
        <w:t>и</w:t>
      </w:r>
      <w:r w:rsidR="00825B55" w:rsidRPr="00F42A53">
        <w:rPr>
          <w:lang w:val="uk-UA"/>
        </w:rPr>
        <w:t xml:space="preserve"> </w:t>
      </w:r>
      <w:r w:rsidR="00303DF1">
        <w:rPr>
          <w:lang w:val="uk-UA"/>
        </w:rPr>
        <w:t>наставник</w:t>
      </w:r>
      <w:r w:rsidR="00825B55" w:rsidRPr="00F42A53">
        <w:rPr>
          <w:lang w:val="uk-UA"/>
        </w:rPr>
        <w:t>ів</w:t>
      </w:r>
      <w:r w:rsidR="000A0528">
        <w:rPr>
          <w:lang w:val="uk-UA"/>
        </w:rPr>
        <w:t xml:space="preserve"> академічних груп</w:t>
      </w:r>
      <w:r w:rsidR="00825B55" w:rsidRPr="00F42A53">
        <w:rPr>
          <w:lang w:val="uk-UA"/>
        </w:rPr>
        <w:t xml:space="preserve">, вивчається і розповсюджується кращий досвід. </w:t>
      </w:r>
      <w:r w:rsidR="000A0528">
        <w:rPr>
          <w:lang w:val="uk-UA"/>
        </w:rPr>
        <w:t>Наставник академічної групи</w:t>
      </w:r>
      <w:r w:rsidR="00825B55" w:rsidRPr="00F42A53">
        <w:rPr>
          <w:lang w:val="uk-UA"/>
        </w:rPr>
        <w:t xml:space="preserve"> несе персональну відповідальність за стан виховної роб</w:t>
      </w:r>
      <w:r w:rsidR="00975705">
        <w:rPr>
          <w:lang w:val="uk-UA"/>
        </w:rPr>
        <w:t>оти зі студентами</w:t>
      </w:r>
      <w:r w:rsidR="00825B55" w:rsidRPr="00F42A53">
        <w:rPr>
          <w:lang w:val="uk-UA"/>
        </w:rPr>
        <w:t>.</w:t>
      </w:r>
    </w:p>
    <w:p w:rsidR="007D2DFD" w:rsidRDefault="007D2DFD" w:rsidP="007D2DFD">
      <w:pPr>
        <w:pStyle w:val="a7"/>
        <w:tabs>
          <w:tab w:val="left" w:pos="1276"/>
        </w:tabs>
        <w:spacing w:line="360" w:lineRule="auto"/>
        <w:ind w:left="0" w:right="107" w:firstLine="720"/>
        <w:contextualSpacing/>
        <w:jc w:val="both"/>
        <w:rPr>
          <w:lang w:val="uk-UA"/>
        </w:rPr>
      </w:pPr>
      <w:r>
        <w:rPr>
          <w:lang w:val="uk-UA"/>
        </w:rPr>
        <w:t xml:space="preserve">4.9. </w:t>
      </w:r>
      <w:r w:rsidR="009E32FB">
        <w:rPr>
          <w:lang w:val="ru-RU"/>
        </w:rPr>
        <w:t>Наставник</w:t>
      </w:r>
      <w:r w:rsidR="009E32FB" w:rsidRPr="009E32FB">
        <w:rPr>
          <w:lang w:val="ru-RU"/>
        </w:rPr>
        <w:t xml:space="preserve"> проводить виховну роботу з</w:t>
      </w:r>
      <w:r w:rsidR="00975705">
        <w:rPr>
          <w:lang w:val="ru-RU"/>
        </w:rPr>
        <w:t>і студентами</w:t>
      </w:r>
      <w:r w:rsidR="009E32FB" w:rsidRPr="009E32FB">
        <w:rPr>
          <w:lang w:val="ru-RU"/>
        </w:rPr>
        <w:t xml:space="preserve"> шляхо</w:t>
      </w:r>
      <w:r w:rsidR="00EE30BD">
        <w:rPr>
          <w:lang w:val="ru-RU"/>
        </w:rPr>
        <w:t>м проведення аудиторних та поза</w:t>
      </w:r>
      <w:r w:rsidR="009E32FB" w:rsidRPr="009E32FB">
        <w:rPr>
          <w:lang w:val="ru-RU"/>
        </w:rPr>
        <w:t xml:space="preserve">аудиторних виховних заходів, залучення студентів до самоорганізації; сприяє встановленню доброзичливих, етичних, правових стосунків </w:t>
      </w:r>
      <w:r w:rsidR="00975705">
        <w:rPr>
          <w:lang w:val="ru-RU"/>
        </w:rPr>
        <w:t>серед студентів</w:t>
      </w:r>
      <w:r w:rsidR="009E32FB" w:rsidRPr="009E32FB">
        <w:rPr>
          <w:lang w:val="ru-RU"/>
        </w:rPr>
        <w:t>; виступає посередником у стосунках між студентом і професорсько-викладацьким складом, керівництвом факультету та батьками студентів.</w:t>
      </w:r>
    </w:p>
    <w:p w:rsidR="009E32FB" w:rsidRPr="006E1F99" w:rsidRDefault="007D2DFD" w:rsidP="007D2DFD">
      <w:pPr>
        <w:pStyle w:val="a7"/>
        <w:tabs>
          <w:tab w:val="left" w:pos="1276"/>
        </w:tabs>
        <w:spacing w:line="360" w:lineRule="auto"/>
        <w:ind w:left="0" w:right="107" w:firstLine="720"/>
        <w:contextualSpacing/>
        <w:jc w:val="both"/>
        <w:rPr>
          <w:lang w:val="uk-UA"/>
        </w:rPr>
      </w:pPr>
      <w:r w:rsidRPr="006E1F99">
        <w:rPr>
          <w:lang w:val="uk-UA"/>
        </w:rPr>
        <w:t xml:space="preserve">4.10. </w:t>
      </w:r>
      <w:r w:rsidR="009E32FB" w:rsidRPr="006E1F99">
        <w:rPr>
          <w:lang w:val="ru-RU"/>
        </w:rPr>
        <w:t>При ви</w:t>
      </w:r>
      <w:r w:rsidR="00EE30BD" w:rsidRPr="006E1F99">
        <w:rPr>
          <w:lang w:val="ru-RU"/>
        </w:rPr>
        <w:t>конанні виховної роботи наст</w:t>
      </w:r>
      <w:r w:rsidR="006E1F99">
        <w:rPr>
          <w:lang w:val="ru-RU"/>
        </w:rPr>
        <w:t>а</w:t>
      </w:r>
      <w:r w:rsidR="00EE30BD" w:rsidRPr="006E1F99">
        <w:rPr>
          <w:lang w:val="ru-RU"/>
        </w:rPr>
        <w:t>вники</w:t>
      </w:r>
      <w:r w:rsidR="009E32FB" w:rsidRPr="006E1F99">
        <w:rPr>
          <w:lang w:val="ru-RU"/>
        </w:rPr>
        <w:t xml:space="preserve"> тісно співпрацюють зі старостами груп та органами студентсь</w:t>
      </w:r>
      <w:r w:rsidR="00EE30BD" w:rsidRPr="006E1F99">
        <w:rPr>
          <w:lang w:val="ru-RU"/>
        </w:rPr>
        <w:t>кого самовря</w:t>
      </w:r>
      <w:r w:rsidRPr="006E1F99">
        <w:rPr>
          <w:lang w:val="ru-RU"/>
        </w:rPr>
        <w:t>дування факультетів</w:t>
      </w:r>
      <w:r w:rsidR="00F35004">
        <w:rPr>
          <w:lang w:val="ru-RU"/>
        </w:rPr>
        <w:t>, студентської ради студентського містечка.</w:t>
      </w:r>
      <w:r w:rsidR="0051601E">
        <w:rPr>
          <w:lang w:val="ru-RU"/>
        </w:rPr>
        <w:t xml:space="preserve"> </w:t>
      </w:r>
    </w:p>
    <w:p w:rsidR="009E32FB" w:rsidRPr="00CA0075" w:rsidRDefault="00D93CC4" w:rsidP="00D93CC4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4.11</w:t>
      </w:r>
      <w:r w:rsidR="00CF4D3E">
        <w:rPr>
          <w:rFonts w:ascii="Times New Roman" w:hAnsi="Times New Roman" w:cs="Times New Roman"/>
          <w:sz w:val="28"/>
          <w:szCs w:val="28"/>
          <w:lang w:val="uk-UA"/>
        </w:rPr>
        <w:t>. На наставників академічних груп, в залежності від результатів роботи, розповсюджується система морального та матеріального заохочення з урахуванням рейтингового оцінювання роботи наставників та механізму мотивації найкращих наставників академічних груп.</w:t>
      </w:r>
    </w:p>
    <w:p w:rsidR="00821259" w:rsidRPr="00821259" w:rsidRDefault="00821259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25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93CC4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</w:t>
      </w:r>
      <w:r w:rsidR="00D93CC4">
        <w:rPr>
          <w:rFonts w:ascii="Times New Roman" w:hAnsi="Times New Roman" w:cs="Times New Roman"/>
          <w:sz w:val="28"/>
          <w:szCs w:val="28"/>
          <w:lang w:val="uk-UA"/>
        </w:rPr>
        <w:t>тавник узагальнює всі необхідні</w:t>
      </w:r>
      <w:r w:rsidRPr="0082125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для характеристики та оцінки кожного студента групи (результати семестрового контролю знань, участі в науково-дослідній, суспільно-корисної роботі, участі в художній самодіяльності, культурних та спортивно-масових заходах, інформацію про виконання громадських доручень та організаторські здібності, отримання нагород, наявність фактів правопорушень та накладені стягнення тощо).</w:t>
      </w:r>
    </w:p>
    <w:p w:rsidR="00821259" w:rsidRPr="00821259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4.13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Узагальнені відомості про студента є конфіденційною інформацією та підлягають захисту відповідно до чинного законодавства про захист персональних даних.</w:t>
      </w:r>
    </w:p>
    <w:p w:rsidR="00821259" w:rsidRPr="00821259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Наставник сприяє:</w:t>
      </w:r>
    </w:p>
    <w:p w:rsidR="00821259" w:rsidRPr="00821259" w:rsidRDefault="00821259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2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259">
        <w:rPr>
          <w:rFonts w:ascii="Times New Roman" w:hAnsi="Times New Roman" w:cs="Times New Roman"/>
          <w:sz w:val="28"/>
          <w:szCs w:val="28"/>
          <w:lang w:val="uk-UA"/>
        </w:rPr>
        <w:tab/>
        <w:t>формуванню активу групи та його ефективній роботі;</w:t>
      </w:r>
    </w:p>
    <w:p w:rsidR="00821259" w:rsidRPr="00821259" w:rsidRDefault="00821259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2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259">
        <w:rPr>
          <w:rFonts w:ascii="Times New Roman" w:hAnsi="Times New Roman" w:cs="Times New Roman"/>
          <w:sz w:val="28"/>
          <w:szCs w:val="28"/>
          <w:lang w:val="uk-UA"/>
        </w:rPr>
        <w:tab/>
        <w:t>створенню в групі здорового морально-психологічного клімату;</w:t>
      </w:r>
    </w:p>
    <w:p w:rsidR="00821259" w:rsidRPr="00821259" w:rsidRDefault="00821259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2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259">
        <w:rPr>
          <w:rFonts w:ascii="Times New Roman" w:hAnsi="Times New Roman" w:cs="Times New Roman"/>
          <w:sz w:val="28"/>
          <w:szCs w:val="28"/>
          <w:lang w:val="uk-UA"/>
        </w:rPr>
        <w:tab/>
        <w:t>встановленню нормальних стосунків між студентами, викладачами, співробітниками факультету та Університету.</w:t>
      </w:r>
    </w:p>
    <w:p w:rsidR="00821259" w:rsidRPr="00821259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4.15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Наставник здійснює контроль за успішністю студентів, сприяє створенню умов для допомоги студентам, що відстають у навчанні з поважних причин,  підтримує зв’язок з викладачами.</w:t>
      </w:r>
    </w:p>
    <w:p w:rsidR="00821259" w:rsidRPr="00821259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4.16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Наставник має знати умови проживання студентів у гуртожитку, у разі потреби допомагати у вирішенні житлово-побутових проблем і створенні сприятливої обстановки в гуртожитку для навчання та проживання.</w:t>
      </w:r>
    </w:p>
    <w:p w:rsidR="00821259" w:rsidRPr="00821259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4.17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Наставник має план виховної роботи в академічній групі та оперативно здійснює заходи з цієї роботи.</w:t>
      </w:r>
    </w:p>
    <w:p w:rsidR="00B46DE1" w:rsidRDefault="00D93CC4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4.18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ab/>
        <w:t>Наставник повинен регулярно</w:t>
      </w:r>
      <w:r w:rsidR="00B46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зустрічі з академічною групою для вирішення поточних і перспективних питань (обговорювати 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поточного й семестрового контролю знань студентів; здійснювати оцінку діяльності кожного студента для участі групи в конкурсі на кращу академічну групу факультету; звертати увагу на факти порушення студентами Правил внутрішнього розпорядку; допомагати студентам у виборі навчальних дисциплін вибіркового циклу, в отриманні студентами другої вищої освіти тощо)</w:t>
      </w:r>
      <w:r w:rsidR="00B46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259" w:rsidRPr="00821259" w:rsidRDefault="00B46DE1" w:rsidP="00821259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4.19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 Наставник повинен сприяти формуванню творчої, доброзичливої атмосфери в групі, спонукаючи студентів до глибокого опанування обраного фаху, самонавчання і самовиховання, розвитку таких рис характеру, як працелюбність, дисциплінованість, вимогливість до себе і оточуючих, цілеспрямованість, почуття обов'язку.</w:t>
      </w:r>
    </w:p>
    <w:p w:rsidR="00821259" w:rsidRPr="00821259" w:rsidRDefault="00B46DE1" w:rsidP="00960B32">
      <w:pPr>
        <w:tabs>
          <w:tab w:val="left" w:pos="1134"/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21259" w:rsidRPr="00821259">
        <w:rPr>
          <w:rFonts w:ascii="Times New Roman" w:hAnsi="Times New Roman" w:cs="Times New Roman"/>
          <w:sz w:val="28"/>
          <w:szCs w:val="28"/>
          <w:lang w:val="uk-UA"/>
        </w:rPr>
        <w:t>. Наставник академічної групи особисто впливає на організацію освітнього процесу й самостійної роботи студентів в групі, контролює дисципліну (відвідування занять) і успішність студентів, вживає заходи щодо поліпшення якості знань (бесіди, обговорення на зборах групи та засіданнях кафедри, зустріч з батьками і т. ін.).</w:t>
      </w:r>
    </w:p>
    <w:p w:rsidR="00F81793" w:rsidRPr="00960B32" w:rsidRDefault="00B46DE1" w:rsidP="00960B32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CE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388D" w:rsidRPr="00960B32">
        <w:rPr>
          <w:rFonts w:ascii="Times New Roman" w:hAnsi="Times New Roman" w:cs="Times New Roman"/>
          <w:sz w:val="28"/>
          <w:szCs w:val="28"/>
          <w:lang w:val="uk-UA"/>
        </w:rPr>
        <w:t>Наставник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здійснює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успішністю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сприяє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створенню умов для допомоги студентам, що відстають у навчанні з поважних причин,  підтриму</w:t>
      </w:r>
      <w:r w:rsidR="005B007F" w:rsidRPr="00960B3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зв’язок з викладачами.</w:t>
      </w:r>
    </w:p>
    <w:p w:rsidR="00F81793" w:rsidRPr="00960B32" w:rsidRDefault="00B46DE1" w:rsidP="00960B32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CE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388D" w:rsidRPr="00960B32">
        <w:rPr>
          <w:rFonts w:ascii="Times New Roman" w:hAnsi="Times New Roman" w:cs="Times New Roman"/>
          <w:sz w:val="28"/>
          <w:szCs w:val="28"/>
          <w:lang w:val="uk-UA"/>
        </w:rPr>
        <w:t>Наставник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має з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нати умови проживання студентів у гуртожитку, </w:t>
      </w:r>
      <w:r w:rsidR="00201B72">
        <w:rPr>
          <w:rFonts w:ascii="Times New Roman" w:hAnsi="Times New Roman" w:cs="Times New Roman"/>
          <w:sz w:val="28"/>
          <w:szCs w:val="28"/>
          <w:lang w:val="uk-UA"/>
        </w:rPr>
        <w:t xml:space="preserve">у разі потреби 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>допомагати у вирішенні житлово-побутових проблем і створенні сприятливої обстановки в гуртожитку для навчання та проживання.</w:t>
      </w:r>
    </w:p>
    <w:p w:rsidR="00F81793" w:rsidRDefault="00B46DE1" w:rsidP="00960B32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CE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B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388D" w:rsidRPr="00960B32">
        <w:rPr>
          <w:rFonts w:ascii="Times New Roman" w:hAnsi="Times New Roman" w:cs="Times New Roman"/>
          <w:sz w:val="28"/>
          <w:szCs w:val="28"/>
          <w:lang w:val="uk-UA"/>
        </w:rPr>
        <w:t>Наставник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план виховної роботи в академіч</w:t>
      </w:r>
      <w:r w:rsidR="001551EA" w:rsidRPr="00960B32">
        <w:rPr>
          <w:rFonts w:ascii="Times New Roman" w:hAnsi="Times New Roman" w:cs="Times New Roman"/>
          <w:sz w:val="28"/>
          <w:szCs w:val="28"/>
          <w:lang w:val="uk-UA"/>
        </w:rPr>
        <w:t>ній групі та оперативно здійснює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заходи з цієї роботи за розпорядженнями</w:t>
      </w:r>
      <w:r w:rsidR="00AE7A7A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>ректорату, деканату та студмістечка</w:t>
      </w:r>
      <w:r w:rsidR="00F82297"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="00F81793" w:rsidRPr="00960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EA2" w:rsidRPr="00960B32" w:rsidRDefault="007C1EA2" w:rsidP="00960B32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668" w:rsidRDefault="00B02668" w:rsidP="00B0266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b/>
          <w:sz w:val="28"/>
          <w:szCs w:val="28"/>
          <w:lang w:val="uk-UA"/>
        </w:rPr>
        <w:t>Права наставника</w:t>
      </w:r>
      <w:r w:rsidRPr="005A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4F3E"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групи</w:t>
      </w:r>
    </w:p>
    <w:p w:rsidR="00B02668" w:rsidRPr="00977C7D" w:rsidRDefault="00B02668" w:rsidP="00B02668">
      <w:pPr>
        <w:pStyle w:val="a9"/>
        <w:widowControl w:val="0"/>
        <w:tabs>
          <w:tab w:val="left" w:pos="1276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7C7D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Наставники академічних груп є чл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енами Інституту та </w:t>
      </w:r>
      <w:r w:rsidRPr="00977C7D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право:</w:t>
      </w:r>
    </w:p>
    <w:p w:rsidR="00B02668" w:rsidRPr="00960B32" w:rsidRDefault="00B02668" w:rsidP="00B02668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пропонува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свою кандидатуру до складу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02668" w:rsidRPr="00960B32" w:rsidRDefault="00B02668" w:rsidP="00B02668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ти пропозиції щодо покращення роботи Інституту;</w:t>
      </w:r>
    </w:p>
    <w:p w:rsidR="00B02668" w:rsidRPr="00960B32" w:rsidRDefault="00B02668" w:rsidP="00B02668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пропозиції до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обговорення та вирішення актуальних питань;</w:t>
      </w:r>
    </w:p>
    <w:p w:rsidR="00B02668" w:rsidRPr="0069604A" w:rsidRDefault="00B02668" w:rsidP="00B02668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звертатися до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наставників</w:t>
      </w:r>
      <w:r w:rsidRPr="00960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методологічною або організаційною допомогою для покращення рівня 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02668" w:rsidRPr="00960B32" w:rsidRDefault="00B02668" w:rsidP="00B02668">
      <w:pPr>
        <w:tabs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носити пропозиці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569D6">
        <w:rPr>
          <w:rFonts w:ascii="Times New Roman" w:hAnsi="Times New Roman" w:cs="Times New Roman"/>
          <w:sz w:val="28"/>
          <w:szCs w:val="28"/>
          <w:lang w:val="uk-UA"/>
        </w:rPr>
        <w:t>Ради наставників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наставників зі студентами;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заохочення студентів групи за успіхи в навчанні, науковій, спортивній, 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>о-масовій та громадській роботі;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застосування і 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накладання на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установлених форм дисциплінарного та адміністративного 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стягнень за порушення ними навчальної і трудової дисцип</w:t>
      </w:r>
      <w:r>
        <w:rPr>
          <w:rFonts w:ascii="Times New Roman" w:hAnsi="Times New Roman" w:cs="Times New Roman"/>
          <w:sz w:val="28"/>
          <w:szCs w:val="28"/>
          <w:lang w:val="uk-UA"/>
        </w:rPr>
        <w:t>ліни, громадського порядку тощо;</w:t>
      </w:r>
    </w:p>
    <w:p w:rsidR="00B02668" w:rsidRDefault="00B02668" w:rsidP="00B02668">
      <w:pPr>
        <w:tabs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рати участь в обговоренні питань щодо: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рейтингової оцінки</w:t>
      </w:r>
      <w:r w:rsidRPr="00267C8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організаторських здібностей підопічних студентів,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ними громадських доручень;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заохочення студентів групи;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накладення стягнень за пошкодження майна Університету;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>призначення стипендій та інших соціальних виплат;</w:t>
      </w:r>
    </w:p>
    <w:p w:rsidR="00B02668" w:rsidRPr="00960B32" w:rsidRDefault="00B02668" w:rsidP="00B02668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поселення у гуртожитки;</w:t>
      </w:r>
    </w:p>
    <w:p w:rsidR="007C1EA2" w:rsidRDefault="00B02668" w:rsidP="002133E8">
      <w:pPr>
        <w:tabs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60B32">
        <w:rPr>
          <w:rFonts w:ascii="Times New Roman" w:hAnsi="Times New Roman" w:cs="Times New Roman"/>
          <w:sz w:val="28"/>
          <w:szCs w:val="28"/>
          <w:lang w:val="uk-UA"/>
        </w:rPr>
        <w:t xml:space="preserve">повіщати батьків студента з питань порушення ним  Правил внутрішнього розпорядку і незадовільної успішності, а також висловлювати подяку від імені Університету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відмінне навчання й  виховання.</w:t>
      </w:r>
    </w:p>
    <w:p w:rsidR="007C1EA2" w:rsidRPr="00B02668" w:rsidRDefault="007C1EA2" w:rsidP="006B0AC3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32E" w:rsidRDefault="00B02668" w:rsidP="0050232E">
      <w:pPr>
        <w:tabs>
          <w:tab w:val="left" w:pos="993"/>
        </w:tabs>
        <w:spacing w:after="0" w:line="360" w:lineRule="auto"/>
        <w:ind w:left="8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B46DE1" w:rsidRPr="00B46D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86497B" w:rsidRPr="00B46DE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Оцінювання роботи наставника</w:t>
      </w:r>
      <w:r w:rsidR="006B0AC3" w:rsidRPr="00B46D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форми звітності</w:t>
      </w:r>
    </w:p>
    <w:p w:rsidR="0050232E" w:rsidRDefault="00B02668" w:rsidP="0050232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B4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.1. 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>Наставник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академічної групи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кожного семестру звітує про виконану роботу на засіданні 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 w:rsidR="00B46DE1">
        <w:rPr>
          <w:rFonts w:ascii="Times New Roman" w:hAnsi="Times New Roman" w:cs="Times New Roman"/>
          <w:sz w:val="28"/>
          <w:szCs w:val="28"/>
          <w:lang w:val="ru-RU"/>
        </w:rPr>
        <w:t>наставників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497B" w:rsidRPr="00E1787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>а на кафедрі</w:t>
      </w:r>
      <w:r w:rsidR="005023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97B" w:rsidRPr="00873AAE" w:rsidRDefault="00B02668" w:rsidP="00873AA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B46DE1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>Результати роботи наставника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 враховуються під час вирішення питання обрання/переобрання на посаду науково-педагогічного працівника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F4" w:rsidRPr="00E17874">
        <w:rPr>
          <w:rFonts w:ascii="Times New Roman" w:hAnsi="Times New Roman" w:cs="Times New Roman"/>
          <w:sz w:val="28"/>
          <w:szCs w:val="28"/>
          <w:lang w:val="ru-RU"/>
        </w:rPr>
        <w:t>Виконання обов'язків наставника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 враховується при визначенні різних </w:t>
      </w:r>
      <w:r w:rsidR="0086497B" w:rsidRPr="00E17874">
        <w:rPr>
          <w:rFonts w:ascii="Times New Roman" w:hAnsi="Times New Roman" w:cs="Times New Roman"/>
          <w:sz w:val="28"/>
          <w:szCs w:val="28"/>
          <w:lang w:val="ru-RU"/>
        </w:rPr>
        <w:t>видів заохочення співробітників.</w:t>
      </w:r>
    </w:p>
    <w:p w:rsidR="006B0AC3" w:rsidRPr="00E17874" w:rsidRDefault="00B02668" w:rsidP="00873AAE">
      <w:pPr>
        <w:tabs>
          <w:tab w:val="left" w:pos="993"/>
        </w:tabs>
        <w:spacing w:after="0" w:line="360" w:lineRule="auto"/>
        <w:ind w:firstLine="7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73AAE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Критеріями оцінки ефективності </w:t>
      </w:r>
      <w:r w:rsidR="0086497B" w:rsidRPr="00E17874">
        <w:rPr>
          <w:rFonts w:ascii="Times New Roman" w:hAnsi="Times New Roman" w:cs="Times New Roman"/>
          <w:sz w:val="28"/>
          <w:szCs w:val="28"/>
          <w:lang w:val="ru-RU"/>
        </w:rPr>
        <w:t>виховної роботи наставника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 академічної групи є:</w:t>
      </w:r>
    </w:p>
    <w:p w:rsidR="006B0AC3" w:rsidRPr="00E17874" w:rsidRDefault="00873AAE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відсутність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порушень навчальної дисципліни студентами;</w:t>
      </w:r>
    </w:p>
    <w:p w:rsidR="006B0AC3" w:rsidRPr="00E17874" w:rsidRDefault="006B0AC3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74">
        <w:rPr>
          <w:rFonts w:ascii="Times New Roman" w:hAnsi="Times New Roman" w:cs="Times New Roman"/>
          <w:sz w:val="28"/>
          <w:szCs w:val="28"/>
          <w:lang w:val="ru-RU"/>
        </w:rPr>
        <w:t>успішність групи за результатами поточних і модульних контролів;</w:t>
      </w:r>
    </w:p>
    <w:p w:rsidR="006B0AC3" w:rsidRPr="00E17874" w:rsidRDefault="006B0AC3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74">
        <w:rPr>
          <w:rFonts w:ascii="Times New Roman" w:hAnsi="Times New Roman" w:cs="Times New Roman"/>
          <w:sz w:val="28"/>
          <w:szCs w:val="28"/>
        </w:rPr>
        <w:t>результати наукової роботи студентів;</w:t>
      </w:r>
    </w:p>
    <w:p w:rsidR="006B0AC3" w:rsidRPr="00E17874" w:rsidRDefault="00112BD5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74">
        <w:rPr>
          <w:rFonts w:ascii="Times New Roman" w:hAnsi="Times New Roman" w:cs="Times New Roman"/>
          <w:sz w:val="28"/>
          <w:szCs w:val="28"/>
          <w:lang w:val="ru-RU"/>
        </w:rPr>
        <w:t xml:space="preserve">приємний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мікроклімат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3AAE">
        <w:rPr>
          <w:rFonts w:ascii="Times New Roman" w:hAnsi="Times New Roman" w:cs="Times New Roman"/>
          <w:sz w:val="28"/>
          <w:szCs w:val="28"/>
          <w:lang w:val="ru-RU"/>
        </w:rPr>
        <w:t xml:space="preserve"> у групі,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873AAE">
        <w:rPr>
          <w:rFonts w:ascii="Times New Roman" w:hAnsi="Times New Roman" w:cs="Times New Roman"/>
          <w:sz w:val="28"/>
          <w:szCs w:val="28"/>
          <w:lang w:val="ru-RU"/>
        </w:rPr>
        <w:t xml:space="preserve"> сприяє самореалізації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3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кожного студента;</w:t>
      </w:r>
    </w:p>
    <w:p w:rsidR="006B0AC3" w:rsidRPr="00E17874" w:rsidRDefault="006B0AC3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74">
        <w:rPr>
          <w:rFonts w:ascii="Times New Roman" w:hAnsi="Times New Roman" w:cs="Times New Roman"/>
          <w:sz w:val="28"/>
          <w:szCs w:val="28"/>
          <w:lang w:val="ru-RU"/>
        </w:rPr>
        <w:t>різноманітність використаних форм виховної роботи, що забезпечують розвиток пізнавальної активності студентів під час проведення виховної роботи;</w:t>
      </w:r>
    </w:p>
    <w:p w:rsidR="006B0AC3" w:rsidRPr="00E17874" w:rsidRDefault="006B0AC3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74">
        <w:rPr>
          <w:rFonts w:ascii="Times New Roman" w:hAnsi="Times New Roman" w:cs="Times New Roman"/>
          <w:sz w:val="28"/>
          <w:szCs w:val="28"/>
          <w:lang w:val="ru-RU"/>
        </w:rPr>
        <w:t>розвиток студентського самоврядування в групі;</w:t>
      </w:r>
    </w:p>
    <w:p w:rsidR="006B0AC3" w:rsidRPr="00E17874" w:rsidRDefault="006B0AC3" w:rsidP="006B0AC3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74">
        <w:rPr>
          <w:rFonts w:ascii="Times New Roman" w:hAnsi="Times New Roman" w:cs="Times New Roman"/>
          <w:sz w:val="28"/>
          <w:szCs w:val="28"/>
          <w:lang w:val="ru-RU"/>
        </w:rPr>
        <w:t>активність, згуртованість групи, суспільно-корисний характер діяльності групи;</w:t>
      </w:r>
    </w:p>
    <w:p w:rsidR="00A03C28" w:rsidRPr="00B02668" w:rsidRDefault="00873AAE" w:rsidP="00B02668">
      <w:pPr>
        <w:numPr>
          <w:ilvl w:val="0"/>
          <w:numId w:val="15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участь групи у загально</w:t>
      </w:r>
      <w:r w:rsidR="006B0AC3" w:rsidRPr="00E17874">
        <w:rPr>
          <w:rFonts w:ascii="Times New Roman" w:hAnsi="Times New Roman" w:cs="Times New Roman"/>
          <w:sz w:val="28"/>
          <w:szCs w:val="28"/>
          <w:lang w:val="ru-RU"/>
        </w:rPr>
        <w:t>університетських заходах.</w:t>
      </w:r>
    </w:p>
    <w:p w:rsidR="00056A6A" w:rsidRPr="00A819FD" w:rsidRDefault="00056A6A" w:rsidP="00E72670">
      <w:pPr>
        <w:pStyle w:val="a9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56A6A" w:rsidRPr="00A819FD" w:rsidSect="00977C7D">
      <w:footerReference w:type="default" r:id="rId8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23" w:rsidRDefault="00AC7E23" w:rsidP="008003AA">
      <w:pPr>
        <w:spacing w:after="0" w:line="240" w:lineRule="auto"/>
      </w:pPr>
      <w:r>
        <w:separator/>
      </w:r>
    </w:p>
  </w:endnote>
  <w:endnote w:type="continuationSeparator" w:id="1">
    <w:p w:rsidR="00AC7E23" w:rsidRDefault="00AC7E23" w:rsidP="0080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748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3011" w:rsidRPr="002730E7" w:rsidRDefault="00CE5B48" w:rsidP="002730E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E2C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46D" w:rsidRPr="008E2C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2C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3CBF" w:rsidRPr="00AB3CB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11</w:t>
        </w:r>
        <w:r w:rsidRPr="008E2C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23" w:rsidRDefault="00AC7E23" w:rsidP="008003AA">
      <w:pPr>
        <w:spacing w:after="0" w:line="240" w:lineRule="auto"/>
      </w:pPr>
      <w:r>
        <w:separator/>
      </w:r>
    </w:p>
  </w:footnote>
  <w:footnote w:type="continuationSeparator" w:id="1">
    <w:p w:rsidR="00AC7E23" w:rsidRDefault="00AC7E23" w:rsidP="0080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A6F"/>
    <w:multiLevelType w:val="multilevel"/>
    <w:tmpl w:val="3D24ED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FB346C"/>
    <w:multiLevelType w:val="multilevel"/>
    <w:tmpl w:val="A746DA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B279D2"/>
    <w:multiLevelType w:val="hybridMultilevel"/>
    <w:tmpl w:val="BC80F5D0"/>
    <w:lvl w:ilvl="0" w:tplc="5F44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03321"/>
    <w:multiLevelType w:val="hybridMultilevel"/>
    <w:tmpl w:val="1CFEB35A"/>
    <w:lvl w:ilvl="0" w:tplc="37D69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A20B8"/>
    <w:multiLevelType w:val="multilevel"/>
    <w:tmpl w:val="EFBCA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  <w:b w:val="0"/>
      </w:rPr>
    </w:lvl>
  </w:abstractNum>
  <w:abstractNum w:abstractNumId="5">
    <w:nsid w:val="2F516E5D"/>
    <w:multiLevelType w:val="multilevel"/>
    <w:tmpl w:val="8AEE2F46"/>
    <w:lvl w:ilvl="0">
      <w:start w:val="1"/>
      <w:numFmt w:val="decimal"/>
      <w:lvlText w:val="%1"/>
      <w:lvlJc w:val="left"/>
      <w:pPr>
        <w:ind w:left="102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6">
    <w:nsid w:val="327158B9"/>
    <w:multiLevelType w:val="multilevel"/>
    <w:tmpl w:val="D668EA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3569376E"/>
    <w:multiLevelType w:val="multilevel"/>
    <w:tmpl w:val="8DFEF5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BCD75C3"/>
    <w:multiLevelType w:val="multilevel"/>
    <w:tmpl w:val="1EF02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2497D8A"/>
    <w:multiLevelType w:val="hybridMultilevel"/>
    <w:tmpl w:val="B50CFFF8"/>
    <w:lvl w:ilvl="0" w:tplc="6E7643C4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</w:rPr>
    </w:lvl>
    <w:lvl w:ilvl="1" w:tplc="365A995C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EA94F646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7D00E3FE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454CE298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CD6DBA6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F3884972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1400873A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4BEE497E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10">
    <w:nsid w:val="56996F9C"/>
    <w:multiLevelType w:val="multilevel"/>
    <w:tmpl w:val="299240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A532BE"/>
    <w:multiLevelType w:val="multilevel"/>
    <w:tmpl w:val="CFF698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00F5859"/>
    <w:multiLevelType w:val="multilevel"/>
    <w:tmpl w:val="0B90F628"/>
    <w:lvl w:ilvl="0">
      <w:start w:val="4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09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/>
      </w:rPr>
    </w:lvl>
    <w:lvl w:ilvl="3">
      <w:start w:val="1"/>
      <w:numFmt w:val="bullet"/>
      <w:lvlText w:val="•"/>
      <w:lvlJc w:val="left"/>
      <w:pPr>
        <w:ind w:left="2068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6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4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3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1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583"/>
      </w:pPr>
      <w:rPr>
        <w:rFonts w:hint="default"/>
      </w:rPr>
    </w:lvl>
  </w:abstractNum>
  <w:abstractNum w:abstractNumId="13">
    <w:nsid w:val="615075CA"/>
    <w:multiLevelType w:val="multilevel"/>
    <w:tmpl w:val="439AD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>
    <w:nsid w:val="6565111F"/>
    <w:multiLevelType w:val="multilevel"/>
    <w:tmpl w:val="BAF622C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76AF7134"/>
    <w:multiLevelType w:val="hybridMultilevel"/>
    <w:tmpl w:val="FA34450C"/>
    <w:lvl w:ilvl="0" w:tplc="5B44CB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E7"/>
    <w:rsid w:val="000016FA"/>
    <w:rsid w:val="000017AC"/>
    <w:rsid w:val="00003781"/>
    <w:rsid w:val="0002196F"/>
    <w:rsid w:val="000363AB"/>
    <w:rsid w:val="000408C7"/>
    <w:rsid w:val="000413C0"/>
    <w:rsid w:val="00045099"/>
    <w:rsid w:val="00047A55"/>
    <w:rsid w:val="0005398A"/>
    <w:rsid w:val="00056A6A"/>
    <w:rsid w:val="00063F15"/>
    <w:rsid w:val="000702FA"/>
    <w:rsid w:val="000719DA"/>
    <w:rsid w:val="00080D42"/>
    <w:rsid w:val="00084969"/>
    <w:rsid w:val="000855E0"/>
    <w:rsid w:val="00091548"/>
    <w:rsid w:val="000963A9"/>
    <w:rsid w:val="00097338"/>
    <w:rsid w:val="00097E9D"/>
    <w:rsid w:val="000A0528"/>
    <w:rsid w:val="000A0AE7"/>
    <w:rsid w:val="000A55B6"/>
    <w:rsid w:val="000B4661"/>
    <w:rsid w:val="000C3CA9"/>
    <w:rsid w:val="000C7194"/>
    <w:rsid w:val="000D00E8"/>
    <w:rsid w:val="000D4984"/>
    <w:rsid w:val="000F646D"/>
    <w:rsid w:val="0010091F"/>
    <w:rsid w:val="00104702"/>
    <w:rsid w:val="00112BD5"/>
    <w:rsid w:val="00112F64"/>
    <w:rsid w:val="00113CB1"/>
    <w:rsid w:val="001209EA"/>
    <w:rsid w:val="00122803"/>
    <w:rsid w:val="00133030"/>
    <w:rsid w:val="00140347"/>
    <w:rsid w:val="00141586"/>
    <w:rsid w:val="00145183"/>
    <w:rsid w:val="001474D1"/>
    <w:rsid w:val="001551EA"/>
    <w:rsid w:val="00157007"/>
    <w:rsid w:val="001602C9"/>
    <w:rsid w:val="001616E9"/>
    <w:rsid w:val="0016383D"/>
    <w:rsid w:val="001638E5"/>
    <w:rsid w:val="00173252"/>
    <w:rsid w:val="00177465"/>
    <w:rsid w:val="00181470"/>
    <w:rsid w:val="00184D87"/>
    <w:rsid w:val="00186C52"/>
    <w:rsid w:val="001A1DA3"/>
    <w:rsid w:val="001A2A1D"/>
    <w:rsid w:val="001A3B63"/>
    <w:rsid w:val="001A7E04"/>
    <w:rsid w:val="001B0AF4"/>
    <w:rsid w:val="001B1B4F"/>
    <w:rsid w:val="001B1FF4"/>
    <w:rsid w:val="001B218C"/>
    <w:rsid w:val="001C1B3D"/>
    <w:rsid w:val="001C285A"/>
    <w:rsid w:val="001D112D"/>
    <w:rsid w:val="001E3BC8"/>
    <w:rsid w:val="001E6E7F"/>
    <w:rsid w:val="001E72B7"/>
    <w:rsid w:val="001F36BF"/>
    <w:rsid w:val="001F666E"/>
    <w:rsid w:val="001F7EB5"/>
    <w:rsid w:val="00201B72"/>
    <w:rsid w:val="002133E8"/>
    <w:rsid w:val="0022376C"/>
    <w:rsid w:val="00225B37"/>
    <w:rsid w:val="0023407D"/>
    <w:rsid w:val="00240E84"/>
    <w:rsid w:val="0026004E"/>
    <w:rsid w:val="00260B0A"/>
    <w:rsid w:val="00263677"/>
    <w:rsid w:val="00263957"/>
    <w:rsid w:val="00265A30"/>
    <w:rsid w:val="00267C8C"/>
    <w:rsid w:val="00270FF8"/>
    <w:rsid w:val="002730E7"/>
    <w:rsid w:val="00274A16"/>
    <w:rsid w:val="0029550C"/>
    <w:rsid w:val="00296013"/>
    <w:rsid w:val="002A0D5E"/>
    <w:rsid w:val="002A0FE0"/>
    <w:rsid w:val="002A4B13"/>
    <w:rsid w:val="002B396C"/>
    <w:rsid w:val="002B54AD"/>
    <w:rsid w:val="002C1826"/>
    <w:rsid w:val="002D279E"/>
    <w:rsid w:val="002E0D44"/>
    <w:rsid w:val="002E11BE"/>
    <w:rsid w:val="002E3FAD"/>
    <w:rsid w:val="002F0474"/>
    <w:rsid w:val="002F25FD"/>
    <w:rsid w:val="00300F28"/>
    <w:rsid w:val="00303DF1"/>
    <w:rsid w:val="0031276D"/>
    <w:rsid w:val="0032007E"/>
    <w:rsid w:val="00333E95"/>
    <w:rsid w:val="003341D0"/>
    <w:rsid w:val="00335EB5"/>
    <w:rsid w:val="003412DF"/>
    <w:rsid w:val="00343B54"/>
    <w:rsid w:val="0034650C"/>
    <w:rsid w:val="00351625"/>
    <w:rsid w:val="00353300"/>
    <w:rsid w:val="0035562E"/>
    <w:rsid w:val="00357559"/>
    <w:rsid w:val="00357C46"/>
    <w:rsid w:val="003622E3"/>
    <w:rsid w:val="00362823"/>
    <w:rsid w:val="003775F6"/>
    <w:rsid w:val="003A3A5A"/>
    <w:rsid w:val="003B2AB9"/>
    <w:rsid w:val="003B3EC6"/>
    <w:rsid w:val="003B6156"/>
    <w:rsid w:val="003C0DD7"/>
    <w:rsid w:val="003C749F"/>
    <w:rsid w:val="003D09E6"/>
    <w:rsid w:val="003D17B7"/>
    <w:rsid w:val="003D3903"/>
    <w:rsid w:val="003D41E5"/>
    <w:rsid w:val="003E14FB"/>
    <w:rsid w:val="00401D00"/>
    <w:rsid w:val="00405C25"/>
    <w:rsid w:val="00406556"/>
    <w:rsid w:val="0040718F"/>
    <w:rsid w:val="00423F29"/>
    <w:rsid w:val="004243D1"/>
    <w:rsid w:val="00426BC6"/>
    <w:rsid w:val="00432818"/>
    <w:rsid w:val="004517AF"/>
    <w:rsid w:val="004547D1"/>
    <w:rsid w:val="00457E67"/>
    <w:rsid w:val="00460062"/>
    <w:rsid w:val="0046214E"/>
    <w:rsid w:val="004676A2"/>
    <w:rsid w:val="00473EFD"/>
    <w:rsid w:val="00481994"/>
    <w:rsid w:val="00482E74"/>
    <w:rsid w:val="004872F4"/>
    <w:rsid w:val="004A065E"/>
    <w:rsid w:val="004A13C0"/>
    <w:rsid w:val="004A1BF7"/>
    <w:rsid w:val="004A4F6E"/>
    <w:rsid w:val="004B0FB7"/>
    <w:rsid w:val="004B3DFE"/>
    <w:rsid w:val="004C388D"/>
    <w:rsid w:val="004E04BE"/>
    <w:rsid w:val="004E0542"/>
    <w:rsid w:val="004E4E60"/>
    <w:rsid w:val="004F15BF"/>
    <w:rsid w:val="004F3EAC"/>
    <w:rsid w:val="004F55A0"/>
    <w:rsid w:val="005015FE"/>
    <w:rsid w:val="0050232E"/>
    <w:rsid w:val="00504F0E"/>
    <w:rsid w:val="0050513C"/>
    <w:rsid w:val="005059A5"/>
    <w:rsid w:val="005065B5"/>
    <w:rsid w:val="005069B1"/>
    <w:rsid w:val="0051601E"/>
    <w:rsid w:val="005317DE"/>
    <w:rsid w:val="005326E1"/>
    <w:rsid w:val="00535797"/>
    <w:rsid w:val="005376D3"/>
    <w:rsid w:val="00554CF3"/>
    <w:rsid w:val="005569AD"/>
    <w:rsid w:val="00562701"/>
    <w:rsid w:val="0056410B"/>
    <w:rsid w:val="0058040C"/>
    <w:rsid w:val="005938CD"/>
    <w:rsid w:val="0059750F"/>
    <w:rsid w:val="005A1890"/>
    <w:rsid w:val="005A491D"/>
    <w:rsid w:val="005A4F3E"/>
    <w:rsid w:val="005B007F"/>
    <w:rsid w:val="005D37F1"/>
    <w:rsid w:val="00602F5E"/>
    <w:rsid w:val="006062CB"/>
    <w:rsid w:val="006124C3"/>
    <w:rsid w:val="00612988"/>
    <w:rsid w:val="00614AAF"/>
    <w:rsid w:val="00621325"/>
    <w:rsid w:val="006243D1"/>
    <w:rsid w:val="0063152D"/>
    <w:rsid w:val="00632C85"/>
    <w:rsid w:val="006333A5"/>
    <w:rsid w:val="006401EE"/>
    <w:rsid w:val="006428E6"/>
    <w:rsid w:val="00650603"/>
    <w:rsid w:val="00670EE4"/>
    <w:rsid w:val="006816C1"/>
    <w:rsid w:val="006858A9"/>
    <w:rsid w:val="0068795D"/>
    <w:rsid w:val="006908E5"/>
    <w:rsid w:val="0069604A"/>
    <w:rsid w:val="006A0F00"/>
    <w:rsid w:val="006A2FD6"/>
    <w:rsid w:val="006A4C5B"/>
    <w:rsid w:val="006B0AC3"/>
    <w:rsid w:val="006B54F5"/>
    <w:rsid w:val="006C410C"/>
    <w:rsid w:val="006C5A98"/>
    <w:rsid w:val="006C7ADD"/>
    <w:rsid w:val="006D0444"/>
    <w:rsid w:val="006D461B"/>
    <w:rsid w:val="006D6AEC"/>
    <w:rsid w:val="006E18D4"/>
    <w:rsid w:val="006E1F99"/>
    <w:rsid w:val="006E3AA5"/>
    <w:rsid w:val="006E43E1"/>
    <w:rsid w:val="006E6556"/>
    <w:rsid w:val="006E6B6D"/>
    <w:rsid w:val="006E6E9B"/>
    <w:rsid w:val="006F26DF"/>
    <w:rsid w:val="00704826"/>
    <w:rsid w:val="00710C77"/>
    <w:rsid w:val="00715B91"/>
    <w:rsid w:val="00716B16"/>
    <w:rsid w:val="007177F7"/>
    <w:rsid w:val="0072234D"/>
    <w:rsid w:val="007224F0"/>
    <w:rsid w:val="00724DCE"/>
    <w:rsid w:val="00726918"/>
    <w:rsid w:val="0072787A"/>
    <w:rsid w:val="00727AE3"/>
    <w:rsid w:val="007306D9"/>
    <w:rsid w:val="00732083"/>
    <w:rsid w:val="00742EFE"/>
    <w:rsid w:val="00753337"/>
    <w:rsid w:val="00763A82"/>
    <w:rsid w:val="00763AA1"/>
    <w:rsid w:val="0076617B"/>
    <w:rsid w:val="00766181"/>
    <w:rsid w:val="007811B1"/>
    <w:rsid w:val="00783684"/>
    <w:rsid w:val="007A62A1"/>
    <w:rsid w:val="007B1783"/>
    <w:rsid w:val="007B3288"/>
    <w:rsid w:val="007B5694"/>
    <w:rsid w:val="007B5713"/>
    <w:rsid w:val="007B5AFC"/>
    <w:rsid w:val="007C1795"/>
    <w:rsid w:val="007C1EA2"/>
    <w:rsid w:val="007C2DC9"/>
    <w:rsid w:val="007C53E4"/>
    <w:rsid w:val="007D1C37"/>
    <w:rsid w:val="007D2DFD"/>
    <w:rsid w:val="007E335F"/>
    <w:rsid w:val="007E3DF2"/>
    <w:rsid w:val="007E67FD"/>
    <w:rsid w:val="008003AA"/>
    <w:rsid w:val="008156BC"/>
    <w:rsid w:val="00821259"/>
    <w:rsid w:val="00821D0C"/>
    <w:rsid w:val="00825B55"/>
    <w:rsid w:val="00827105"/>
    <w:rsid w:val="00840932"/>
    <w:rsid w:val="008506F7"/>
    <w:rsid w:val="00850F8A"/>
    <w:rsid w:val="008523EE"/>
    <w:rsid w:val="00854E38"/>
    <w:rsid w:val="008569D6"/>
    <w:rsid w:val="0086497B"/>
    <w:rsid w:val="00873AAE"/>
    <w:rsid w:val="00873FB6"/>
    <w:rsid w:val="008752A5"/>
    <w:rsid w:val="00875547"/>
    <w:rsid w:val="00877A5F"/>
    <w:rsid w:val="00877EC1"/>
    <w:rsid w:val="0089045F"/>
    <w:rsid w:val="00897ADB"/>
    <w:rsid w:val="008A07CB"/>
    <w:rsid w:val="008A3445"/>
    <w:rsid w:val="008C3AC4"/>
    <w:rsid w:val="008D1F93"/>
    <w:rsid w:val="008D22BB"/>
    <w:rsid w:val="008D3A7D"/>
    <w:rsid w:val="008D66D9"/>
    <w:rsid w:val="008D70C3"/>
    <w:rsid w:val="008E2CC6"/>
    <w:rsid w:val="008E3F4A"/>
    <w:rsid w:val="008E4E58"/>
    <w:rsid w:val="008F7739"/>
    <w:rsid w:val="00900FE6"/>
    <w:rsid w:val="0090681E"/>
    <w:rsid w:val="009156A3"/>
    <w:rsid w:val="0091601F"/>
    <w:rsid w:val="00926D2C"/>
    <w:rsid w:val="0094006B"/>
    <w:rsid w:val="00957159"/>
    <w:rsid w:val="00960B32"/>
    <w:rsid w:val="00971FF3"/>
    <w:rsid w:val="009734A6"/>
    <w:rsid w:val="00975705"/>
    <w:rsid w:val="0097609F"/>
    <w:rsid w:val="00977C7D"/>
    <w:rsid w:val="009833A7"/>
    <w:rsid w:val="00984532"/>
    <w:rsid w:val="00985F07"/>
    <w:rsid w:val="0099197E"/>
    <w:rsid w:val="00993D8A"/>
    <w:rsid w:val="009A13E5"/>
    <w:rsid w:val="009A6033"/>
    <w:rsid w:val="009A62EE"/>
    <w:rsid w:val="009B3AF9"/>
    <w:rsid w:val="009C4ACC"/>
    <w:rsid w:val="009C6047"/>
    <w:rsid w:val="009C6B90"/>
    <w:rsid w:val="009C7E97"/>
    <w:rsid w:val="009D3941"/>
    <w:rsid w:val="009E06E0"/>
    <w:rsid w:val="009E32FB"/>
    <w:rsid w:val="009E4BEF"/>
    <w:rsid w:val="009E66F2"/>
    <w:rsid w:val="009F2656"/>
    <w:rsid w:val="00A00E72"/>
    <w:rsid w:val="00A0107B"/>
    <w:rsid w:val="00A03C28"/>
    <w:rsid w:val="00A10114"/>
    <w:rsid w:val="00A12F2A"/>
    <w:rsid w:val="00A134ED"/>
    <w:rsid w:val="00A1395A"/>
    <w:rsid w:val="00A15292"/>
    <w:rsid w:val="00A209E0"/>
    <w:rsid w:val="00A23CB8"/>
    <w:rsid w:val="00A3417F"/>
    <w:rsid w:val="00A3781F"/>
    <w:rsid w:val="00A42227"/>
    <w:rsid w:val="00A47CE4"/>
    <w:rsid w:val="00A50FD5"/>
    <w:rsid w:val="00A53636"/>
    <w:rsid w:val="00A55CE4"/>
    <w:rsid w:val="00A6005D"/>
    <w:rsid w:val="00A60382"/>
    <w:rsid w:val="00A70ABB"/>
    <w:rsid w:val="00A72269"/>
    <w:rsid w:val="00A75309"/>
    <w:rsid w:val="00A819FD"/>
    <w:rsid w:val="00A82391"/>
    <w:rsid w:val="00A91C7F"/>
    <w:rsid w:val="00AA1BE0"/>
    <w:rsid w:val="00AA23CD"/>
    <w:rsid w:val="00AA51DD"/>
    <w:rsid w:val="00AA7437"/>
    <w:rsid w:val="00AB3CBF"/>
    <w:rsid w:val="00AB4E2E"/>
    <w:rsid w:val="00AC2A98"/>
    <w:rsid w:val="00AC5A96"/>
    <w:rsid w:val="00AC7E23"/>
    <w:rsid w:val="00AD0C8F"/>
    <w:rsid w:val="00AD0D56"/>
    <w:rsid w:val="00AD171B"/>
    <w:rsid w:val="00AE5F2F"/>
    <w:rsid w:val="00AE715D"/>
    <w:rsid w:val="00AE7A7A"/>
    <w:rsid w:val="00AF2EF6"/>
    <w:rsid w:val="00AF4290"/>
    <w:rsid w:val="00AF7D1D"/>
    <w:rsid w:val="00B02668"/>
    <w:rsid w:val="00B138AD"/>
    <w:rsid w:val="00B15947"/>
    <w:rsid w:val="00B31BEE"/>
    <w:rsid w:val="00B44633"/>
    <w:rsid w:val="00B44E5B"/>
    <w:rsid w:val="00B46DE1"/>
    <w:rsid w:val="00B572A4"/>
    <w:rsid w:val="00B6307F"/>
    <w:rsid w:val="00B633DE"/>
    <w:rsid w:val="00B64717"/>
    <w:rsid w:val="00B67F4C"/>
    <w:rsid w:val="00B77CD5"/>
    <w:rsid w:val="00B80D24"/>
    <w:rsid w:val="00B8729C"/>
    <w:rsid w:val="00B91F4A"/>
    <w:rsid w:val="00BA3678"/>
    <w:rsid w:val="00BA6B49"/>
    <w:rsid w:val="00BB7EAF"/>
    <w:rsid w:val="00BC0425"/>
    <w:rsid w:val="00BD4592"/>
    <w:rsid w:val="00BE21CF"/>
    <w:rsid w:val="00BE2D61"/>
    <w:rsid w:val="00BE420A"/>
    <w:rsid w:val="00BE5F72"/>
    <w:rsid w:val="00BF6CA4"/>
    <w:rsid w:val="00BF6F80"/>
    <w:rsid w:val="00C001CB"/>
    <w:rsid w:val="00C05CBE"/>
    <w:rsid w:val="00C1108C"/>
    <w:rsid w:val="00C15786"/>
    <w:rsid w:val="00C2201D"/>
    <w:rsid w:val="00C246B0"/>
    <w:rsid w:val="00C327F9"/>
    <w:rsid w:val="00C40842"/>
    <w:rsid w:val="00C40C35"/>
    <w:rsid w:val="00C40CB4"/>
    <w:rsid w:val="00C45385"/>
    <w:rsid w:val="00C458C3"/>
    <w:rsid w:val="00C4597C"/>
    <w:rsid w:val="00C46B56"/>
    <w:rsid w:val="00C52196"/>
    <w:rsid w:val="00C5434A"/>
    <w:rsid w:val="00C726A9"/>
    <w:rsid w:val="00C76340"/>
    <w:rsid w:val="00C96D89"/>
    <w:rsid w:val="00CA0075"/>
    <w:rsid w:val="00CA3838"/>
    <w:rsid w:val="00CB3C75"/>
    <w:rsid w:val="00CB452A"/>
    <w:rsid w:val="00CB544F"/>
    <w:rsid w:val="00CB5CD0"/>
    <w:rsid w:val="00CC1E24"/>
    <w:rsid w:val="00CD22BC"/>
    <w:rsid w:val="00CE0FF7"/>
    <w:rsid w:val="00CE5B48"/>
    <w:rsid w:val="00CF4D3E"/>
    <w:rsid w:val="00CF73AE"/>
    <w:rsid w:val="00D12E75"/>
    <w:rsid w:val="00D21DE7"/>
    <w:rsid w:val="00D2277B"/>
    <w:rsid w:val="00D44D1A"/>
    <w:rsid w:val="00D5415B"/>
    <w:rsid w:val="00D63232"/>
    <w:rsid w:val="00D8162F"/>
    <w:rsid w:val="00D8173B"/>
    <w:rsid w:val="00D83DFE"/>
    <w:rsid w:val="00D90FD0"/>
    <w:rsid w:val="00D93032"/>
    <w:rsid w:val="00D93CC4"/>
    <w:rsid w:val="00DA2E89"/>
    <w:rsid w:val="00DA4EA4"/>
    <w:rsid w:val="00DB6C1E"/>
    <w:rsid w:val="00DC05E6"/>
    <w:rsid w:val="00DC3011"/>
    <w:rsid w:val="00DC335B"/>
    <w:rsid w:val="00DD11EC"/>
    <w:rsid w:val="00DE70FC"/>
    <w:rsid w:val="00DF4155"/>
    <w:rsid w:val="00DF58F7"/>
    <w:rsid w:val="00E06A2E"/>
    <w:rsid w:val="00E07C62"/>
    <w:rsid w:val="00E11D81"/>
    <w:rsid w:val="00E142C0"/>
    <w:rsid w:val="00E15726"/>
    <w:rsid w:val="00E17874"/>
    <w:rsid w:val="00E26C54"/>
    <w:rsid w:val="00E3273A"/>
    <w:rsid w:val="00E34C2F"/>
    <w:rsid w:val="00E57899"/>
    <w:rsid w:val="00E62548"/>
    <w:rsid w:val="00E70EDF"/>
    <w:rsid w:val="00E72670"/>
    <w:rsid w:val="00E80E37"/>
    <w:rsid w:val="00E81BBD"/>
    <w:rsid w:val="00E8392A"/>
    <w:rsid w:val="00E903E4"/>
    <w:rsid w:val="00E931AD"/>
    <w:rsid w:val="00E93EDA"/>
    <w:rsid w:val="00E977EE"/>
    <w:rsid w:val="00EA5B41"/>
    <w:rsid w:val="00EA5D15"/>
    <w:rsid w:val="00EB3BC0"/>
    <w:rsid w:val="00EB3C27"/>
    <w:rsid w:val="00EB74CE"/>
    <w:rsid w:val="00EC1DEB"/>
    <w:rsid w:val="00EC2B01"/>
    <w:rsid w:val="00EC2F47"/>
    <w:rsid w:val="00ED1B3A"/>
    <w:rsid w:val="00ED7009"/>
    <w:rsid w:val="00ED73E4"/>
    <w:rsid w:val="00EE30BD"/>
    <w:rsid w:val="00EE5D0D"/>
    <w:rsid w:val="00F00686"/>
    <w:rsid w:val="00F057D0"/>
    <w:rsid w:val="00F13A26"/>
    <w:rsid w:val="00F242C4"/>
    <w:rsid w:val="00F25839"/>
    <w:rsid w:val="00F26F01"/>
    <w:rsid w:val="00F34880"/>
    <w:rsid w:val="00F35004"/>
    <w:rsid w:val="00F401A9"/>
    <w:rsid w:val="00F401FD"/>
    <w:rsid w:val="00F42A53"/>
    <w:rsid w:val="00F71A7B"/>
    <w:rsid w:val="00F72D80"/>
    <w:rsid w:val="00F74B9B"/>
    <w:rsid w:val="00F76808"/>
    <w:rsid w:val="00F77247"/>
    <w:rsid w:val="00F778CB"/>
    <w:rsid w:val="00F81450"/>
    <w:rsid w:val="00F81793"/>
    <w:rsid w:val="00F82297"/>
    <w:rsid w:val="00F85E50"/>
    <w:rsid w:val="00F953A3"/>
    <w:rsid w:val="00F97A60"/>
    <w:rsid w:val="00FA1A20"/>
    <w:rsid w:val="00FB4C93"/>
    <w:rsid w:val="00FB6117"/>
    <w:rsid w:val="00FC0071"/>
    <w:rsid w:val="00FE0448"/>
    <w:rsid w:val="00FF233C"/>
    <w:rsid w:val="00FF234D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3AA"/>
  </w:style>
  <w:style w:type="paragraph" w:styleId="a5">
    <w:name w:val="footer"/>
    <w:basedOn w:val="a"/>
    <w:link w:val="a6"/>
    <w:uiPriority w:val="99"/>
    <w:unhideWhenUsed/>
    <w:rsid w:val="0080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3AA"/>
  </w:style>
  <w:style w:type="paragraph" w:styleId="a7">
    <w:name w:val="Body Text"/>
    <w:basedOn w:val="a"/>
    <w:link w:val="a8"/>
    <w:uiPriority w:val="1"/>
    <w:qFormat/>
    <w:rsid w:val="00AA51DD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A51D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9A13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81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7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8E68-FAC7-4673-866D-CD6BC6A7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svetlana.rudik svetlana.rudik</dc:creator>
  <cp:lastModifiedBy>User</cp:lastModifiedBy>
  <cp:revision>2</cp:revision>
  <cp:lastPrinted>2019-06-25T09:39:00Z</cp:lastPrinted>
  <dcterms:created xsi:type="dcterms:W3CDTF">2019-07-02T11:10:00Z</dcterms:created>
  <dcterms:modified xsi:type="dcterms:W3CDTF">2019-07-02T11:10:00Z</dcterms:modified>
</cp:coreProperties>
</file>